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404B02A" w14:textId="77777777" w:rsidR="00DC2E36" w:rsidRPr="00AD660E" w:rsidRDefault="00DC2E36" w:rsidP="00DC2E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48"/>
          <w:szCs w:val="48"/>
          <w:lang w:eastAsia="x-none"/>
          <w14:ligatures w14:val="none"/>
        </w:rPr>
      </w:pPr>
    </w:p>
    <w:p w14:paraId="62E7079C" w14:textId="77777777" w:rsidR="00DC2E36" w:rsidRPr="00AD660E" w:rsidRDefault="00DC2E36" w:rsidP="00DC2E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48"/>
          <w:szCs w:val="48"/>
          <w:lang w:eastAsia="x-none"/>
          <w14:ligatures w14:val="none"/>
        </w:rPr>
      </w:pPr>
    </w:p>
    <w:p w14:paraId="541BC908" w14:textId="77777777" w:rsidR="00DC2E36" w:rsidRPr="00AD660E" w:rsidRDefault="00DC2E36" w:rsidP="00DC2E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48"/>
          <w:szCs w:val="48"/>
          <w:lang w:eastAsia="x-none"/>
          <w14:ligatures w14:val="none"/>
        </w:rPr>
      </w:pPr>
    </w:p>
    <w:p w14:paraId="48FC1E2F" w14:textId="77777777" w:rsidR="00DC2E36" w:rsidRPr="00AD660E" w:rsidRDefault="00DC2E36" w:rsidP="00DC2E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48"/>
          <w:szCs w:val="48"/>
          <w:lang w:eastAsia="x-none"/>
          <w14:ligatures w14:val="none"/>
        </w:rPr>
      </w:pPr>
    </w:p>
    <w:p w14:paraId="0B1EC898" w14:textId="77777777" w:rsidR="00DC2E36" w:rsidRPr="00AD660E" w:rsidRDefault="00DC2E36" w:rsidP="00DC2E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48"/>
          <w:szCs w:val="48"/>
          <w:lang w:eastAsia="x-none"/>
          <w14:ligatures w14:val="none"/>
        </w:rPr>
      </w:pPr>
    </w:p>
    <w:p w14:paraId="68DFCDFD" w14:textId="5CA53092" w:rsidR="00DC2E36" w:rsidRPr="00AD660E" w:rsidRDefault="00DC2E36" w:rsidP="00DC2E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48"/>
          <w:szCs w:val="48"/>
          <w:lang w:eastAsia="x-none"/>
          <w14:ligatures w14:val="none"/>
        </w:rPr>
      </w:pPr>
      <w:r w:rsidRPr="00AD660E">
        <w:rPr>
          <w:rFonts w:ascii="Times New Roman" w:eastAsia="Times New Roman" w:hAnsi="Times New Roman" w:cs="Times New Roman"/>
          <w:b/>
          <w:bCs/>
          <w:kern w:val="0"/>
          <w:sz w:val="48"/>
          <w:szCs w:val="48"/>
          <w:lang w:eastAsia="x-none"/>
          <w14:ligatures w14:val="none"/>
        </w:rPr>
        <w:t xml:space="preserve">Проект технической документации на </w:t>
      </w:r>
      <w:r w:rsidRPr="00AD660E">
        <w:rPr>
          <w:rFonts w:ascii="Times New Roman" w:eastAsia="Times New Roman" w:hAnsi="Times New Roman" w:cs="Times New Roman"/>
          <w:b/>
          <w:bCs/>
          <w:kern w:val="0"/>
          <w:sz w:val="48"/>
          <w:szCs w:val="48"/>
          <w:lang w:eastAsia="ru-RU"/>
          <w14:ligatures w14:val="none"/>
        </w:rPr>
        <w:t>пестицид</w:t>
      </w:r>
      <w:r w:rsidRPr="00AD660E">
        <w:rPr>
          <w:rFonts w:ascii="Times New Roman" w:eastAsia="Times New Roman" w:hAnsi="Times New Roman" w:cs="Times New Roman"/>
          <w:b/>
          <w:bCs/>
          <w:kern w:val="0"/>
          <w:sz w:val="48"/>
          <w:szCs w:val="48"/>
          <w:lang w:eastAsia="x-none"/>
          <w14:ligatures w14:val="none"/>
        </w:rPr>
        <w:t xml:space="preserve"> </w:t>
      </w:r>
      <w:r w:rsidR="00D27946" w:rsidRPr="00D27946">
        <w:rPr>
          <w:rFonts w:ascii="Times New Roman" w:eastAsia="Times New Roman" w:hAnsi="Times New Roman" w:cs="Times New Roman"/>
          <w:b/>
          <w:bCs/>
          <w:kern w:val="0"/>
          <w:sz w:val="48"/>
          <w:szCs w:val="48"/>
          <w:lang w:eastAsia="x-none"/>
          <w14:ligatures w14:val="none"/>
        </w:rPr>
        <w:t>Квестор, КС (300 г/л тиаметоксама + 50 г/л тритиконазола)</w:t>
      </w:r>
    </w:p>
    <w:p w14:paraId="6CEE4BE2" w14:textId="77777777" w:rsidR="00DC2E36" w:rsidRPr="00AD660E" w:rsidRDefault="00DC2E36" w:rsidP="00DC2E3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40"/>
          <w:szCs w:val="40"/>
          <w:lang w:eastAsia="x-none"/>
          <w14:ligatures w14:val="none"/>
        </w:rPr>
      </w:pPr>
    </w:p>
    <w:p w14:paraId="0CE2094D" w14:textId="77777777" w:rsidR="00DC2E36" w:rsidRPr="00AD660E" w:rsidRDefault="00DC2E36" w:rsidP="00DC2E3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40"/>
          <w:szCs w:val="40"/>
          <w:lang w:eastAsia="ru-RU"/>
          <w14:ligatures w14:val="none"/>
        </w:rPr>
      </w:pPr>
    </w:p>
    <w:p w14:paraId="568B8D89" w14:textId="77777777" w:rsidR="00DC2E36" w:rsidRPr="00AD660E" w:rsidRDefault="00DC2E36" w:rsidP="00DC2E3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40"/>
          <w:szCs w:val="40"/>
          <w:lang w:eastAsia="ru-RU"/>
          <w14:ligatures w14:val="none"/>
        </w:rPr>
      </w:pPr>
    </w:p>
    <w:p w14:paraId="42C1B44F" w14:textId="77777777" w:rsidR="00DC2E36" w:rsidRPr="00AD660E" w:rsidRDefault="00DC2E36" w:rsidP="00DC2E3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40"/>
          <w:szCs w:val="40"/>
          <w:lang w:eastAsia="ru-RU"/>
          <w14:ligatures w14:val="none"/>
        </w:rPr>
      </w:pPr>
      <w:r w:rsidRPr="00AD660E">
        <w:rPr>
          <w:rFonts w:ascii="Times New Roman" w:eastAsia="Times New Roman" w:hAnsi="Times New Roman" w:cs="Times New Roman"/>
          <w:b/>
          <w:bCs/>
          <w:kern w:val="0"/>
          <w:sz w:val="40"/>
          <w:szCs w:val="40"/>
          <w:lang w:eastAsia="ru-RU"/>
          <w14:ligatures w14:val="none"/>
        </w:rPr>
        <w:t>Предварительная оценка воздействия на окружающую среду</w:t>
      </w:r>
    </w:p>
    <w:p w14:paraId="1C2F17FD" w14:textId="77777777" w:rsidR="00DC2E36" w:rsidRPr="00AD660E" w:rsidRDefault="00DC2E36" w:rsidP="00DC2E36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</w:p>
    <w:p w14:paraId="55B7FDDB" w14:textId="77777777" w:rsidR="00DC2E36" w:rsidRPr="00AD660E" w:rsidRDefault="00DC2E36" w:rsidP="00DC2E36">
      <w:pPr>
        <w:spacing w:after="0" w:line="360" w:lineRule="auto"/>
        <w:ind w:firstLine="5529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0"/>
          <w:lang w:eastAsia="ru-RU"/>
          <w14:ligatures w14:val="none"/>
        </w:rPr>
      </w:pPr>
    </w:p>
    <w:p w14:paraId="0E929633" w14:textId="77777777" w:rsidR="00DC2E36" w:rsidRPr="00AD660E" w:rsidRDefault="00DC2E36" w:rsidP="00DC2E36">
      <w:pPr>
        <w:spacing w:after="0" w:line="360" w:lineRule="auto"/>
        <w:ind w:firstLine="5529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0"/>
          <w:lang w:eastAsia="ru-RU"/>
          <w14:ligatures w14:val="none"/>
        </w:rPr>
      </w:pPr>
    </w:p>
    <w:p w14:paraId="2898DBA0" w14:textId="77777777" w:rsidR="00DC2E36" w:rsidRPr="00AD660E" w:rsidRDefault="00DC2E36" w:rsidP="00DC2E36">
      <w:pPr>
        <w:spacing w:after="0" w:line="360" w:lineRule="auto"/>
        <w:ind w:firstLine="5529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0"/>
          <w:lang w:eastAsia="ru-RU"/>
          <w14:ligatures w14:val="none"/>
        </w:rPr>
      </w:pPr>
    </w:p>
    <w:p w14:paraId="0B2E4C57" w14:textId="77777777" w:rsidR="00DC2E36" w:rsidRPr="00AD660E" w:rsidRDefault="00DC2E36" w:rsidP="00DC2E36">
      <w:pPr>
        <w:spacing w:after="0" w:line="360" w:lineRule="auto"/>
        <w:ind w:firstLine="5529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0"/>
          <w:lang w:eastAsia="ru-RU"/>
          <w14:ligatures w14:val="none"/>
        </w:rPr>
      </w:pPr>
    </w:p>
    <w:p w14:paraId="0A335676" w14:textId="77777777" w:rsidR="00DC2E36" w:rsidRPr="00AD660E" w:rsidRDefault="00DC2E36" w:rsidP="00DC2E36">
      <w:pPr>
        <w:spacing w:after="0" w:line="360" w:lineRule="auto"/>
        <w:ind w:firstLine="5529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0"/>
          <w:lang w:eastAsia="ru-RU"/>
          <w14:ligatures w14:val="none"/>
        </w:rPr>
      </w:pPr>
    </w:p>
    <w:p w14:paraId="6E88B0D3" w14:textId="77777777" w:rsidR="00DC2E36" w:rsidRPr="00AD660E" w:rsidRDefault="00DC2E36" w:rsidP="00DC2E36">
      <w:pPr>
        <w:tabs>
          <w:tab w:val="left" w:pos="6765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0CF48531" w14:textId="77777777" w:rsidR="00DC2E36" w:rsidRPr="00AD660E" w:rsidRDefault="00DC2E36" w:rsidP="00DC2E36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</w:p>
    <w:p w14:paraId="1BA66A11" w14:textId="77777777" w:rsidR="00DC2E36" w:rsidRPr="00AD660E" w:rsidRDefault="00DC2E36" w:rsidP="00DC2E36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</w:p>
    <w:p w14:paraId="5A3FC9AB" w14:textId="77777777" w:rsidR="00DC2E36" w:rsidRPr="00AD660E" w:rsidRDefault="00DC2E36" w:rsidP="00DC2E36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</w:p>
    <w:p w14:paraId="5C288780" w14:textId="77777777" w:rsidR="00DC2E36" w:rsidRPr="00AD660E" w:rsidRDefault="00DC2E36" w:rsidP="00DC2E36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highlight w:val="yellow"/>
          <w:lang w:eastAsia="ru-RU"/>
          <w14:ligatures w14:val="none"/>
        </w:rPr>
      </w:pPr>
    </w:p>
    <w:p w14:paraId="19E3264C" w14:textId="77777777" w:rsidR="00DC2E36" w:rsidRPr="00AD660E" w:rsidRDefault="00DC2E36" w:rsidP="00DC2E36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highlight w:val="yellow"/>
          <w:lang w:eastAsia="ru-RU"/>
          <w14:ligatures w14:val="none"/>
        </w:rPr>
      </w:pPr>
    </w:p>
    <w:p w14:paraId="3A41018F" w14:textId="77777777" w:rsidR="00DC2E36" w:rsidRPr="00AD660E" w:rsidRDefault="00DC2E36" w:rsidP="00DC2E36">
      <w:pPr>
        <w:spacing w:after="0" w:line="360" w:lineRule="auto"/>
        <w:jc w:val="center"/>
        <w:rPr>
          <w:rFonts w:ascii="Times New Roman" w:eastAsia="Times New Roman" w:hAnsi="Times New Roman" w:cs="Times New Roman"/>
          <w:kern w:val="0"/>
          <w:sz w:val="32"/>
          <w:szCs w:val="20"/>
          <w:lang w:eastAsia="ru-RU"/>
          <w14:ligatures w14:val="none"/>
        </w:rPr>
      </w:pPr>
      <w:r w:rsidRPr="00AD660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2024 г</w:t>
      </w:r>
      <w:r w:rsidRPr="00AD660E">
        <w:rPr>
          <w:rFonts w:ascii="Times New Roman" w:eastAsia="Times New Roman" w:hAnsi="Times New Roman" w:cs="Times New Roman"/>
          <w:kern w:val="0"/>
          <w:sz w:val="32"/>
          <w:szCs w:val="20"/>
          <w:lang w:eastAsia="ru-RU"/>
          <w14:ligatures w14:val="none"/>
        </w:rPr>
        <w:t>.</w:t>
      </w:r>
      <w:bookmarkStart w:id="0" w:name="_Toc88058480"/>
      <w:bookmarkStart w:id="1" w:name="_Toc89175744"/>
      <w:bookmarkStart w:id="2" w:name="_Toc89261497"/>
      <w:bookmarkStart w:id="3" w:name="_Toc89781480"/>
      <w:bookmarkStart w:id="4" w:name="_Toc89867940"/>
      <w:bookmarkStart w:id="5" w:name="_Toc94012115"/>
      <w:bookmarkStart w:id="6" w:name="_Toc98316355"/>
      <w:bookmarkStart w:id="7" w:name="_Toc100072079"/>
      <w:bookmarkStart w:id="8" w:name="_Toc109750135"/>
      <w:bookmarkStart w:id="9" w:name="_Toc117523598"/>
      <w:bookmarkStart w:id="10" w:name="_Toc119486194"/>
      <w:bookmarkStart w:id="11" w:name="_Toc119659706"/>
      <w:bookmarkStart w:id="12" w:name="_Toc119679632"/>
      <w:bookmarkStart w:id="13" w:name="_Toc135160822"/>
      <w:bookmarkStart w:id="14" w:name="_Toc135216944"/>
      <w:bookmarkStart w:id="15" w:name="_Toc138952551"/>
      <w:r w:rsidRPr="00AD660E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br w:type="page"/>
      </w:r>
    </w:p>
    <w:p w14:paraId="6AE59D85" w14:textId="77777777" w:rsidR="00DC2E36" w:rsidRPr="00AD660E" w:rsidRDefault="00DC2E36" w:rsidP="00DC2E36">
      <w:pPr>
        <w:keepNext/>
        <w:keepLines/>
        <w:spacing w:before="480"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bookmarkStart w:id="16" w:name="_Toc146877551"/>
      <w:bookmarkStart w:id="17" w:name="_Toc147327235"/>
      <w:bookmarkStart w:id="18" w:name="_Toc147400492"/>
      <w:bookmarkStart w:id="19" w:name="_Toc147930814"/>
      <w:bookmarkStart w:id="20" w:name="_Toc147930842"/>
      <w:bookmarkStart w:id="21" w:name="_Toc152336443"/>
      <w:bookmarkStart w:id="22" w:name="_Toc152336471"/>
      <w:bookmarkStart w:id="23" w:name="_Toc153455305"/>
      <w:bookmarkStart w:id="24" w:name="_Toc161226478"/>
      <w:bookmarkStart w:id="25" w:name="_Toc161226506"/>
      <w:bookmarkStart w:id="26" w:name="_Toc162516269"/>
      <w:bookmarkStart w:id="27" w:name="_Toc165976679"/>
      <w:bookmarkStart w:id="28" w:name="_Toc172457900"/>
      <w:r w:rsidRPr="00AD660E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lastRenderedPageBreak/>
        <w:t>АННОТАЦИЯ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05D8D79A" w14:textId="77777777" w:rsidR="00DC2E36" w:rsidRPr="00AD660E" w:rsidRDefault="00DC2E36" w:rsidP="00DC2E3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</w:p>
    <w:p w14:paraId="6AD3F227" w14:textId="77777777" w:rsidR="00DC2E36" w:rsidRPr="00AD660E" w:rsidRDefault="00DC2E36" w:rsidP="00DC2E3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AD660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 соответствии со статьей 10 Федерального закона от 19.07.1997 г.               № 109-ФЗ «О безопасном обращении с пестицидами и агрохимикатами» (</w:t>
      </w:r>
      <w:r w:rsidRPr="00AD660E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редакция от 03.04.2023</w:t>
      </w:r>
      <w:r w:rsidRPr="00AD660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) пестициды подлежат государственной экологической экспертизе.</w:t>
      </w:r>
    </w:p>
    <w:p w14:paraId="5FFDBFBF" w14:textId="2D394EA2" w:rsidR="00DC2E36" w:rsidRPr="003F548F" w:rsidRDefault="00DC2E36" w:rsidP="00DC2E3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AD660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Регистрантом препарата </w:t>
      </w:r>
      <w:r w:rsidRPr="003F54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является </w:t>
      </w:r>
      <w:r w:rsidRPr="003F54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ru-RU"/>
          <w14:ligatures w14:val="none"/>
        </w:rPr>
        <w:t xml:space="preserve">ООО </w:t>
      </w:r>
      <w:r w:rsidR="003F548F" w:rsidRPr="003F54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ru-RU"/>
          <w14:ligatures w14:val="none"/>
        </w:rPr>
        <w:t>ГК «ЗЕМЛЯКОФФ»</w:t>
      </w:r>
      <w:r w:rsidRPr="003F54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ru-RU"/>
          <w14:ligatures w14:val="none"/>
        </w:rPr>
        <w:t>.</w:t>
      </w:r>
    </w:p>
    <w:p w14:paraId="24B1ECB6" w14:textId="77777777" w:rsidR="00DC2E36" w:rsidRPr="00AD660E" w:rsidRDefault="00DC2E36" w:rsidP="00DC2E3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ru-RU"/>
          <w14:ligatures w14:val="none"/>
        </w:rPr>
      </w:pPr>
      <w:r w:rsidRPr="00AD660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Экологически и экономически обоснованные решения регистранта при регламентированном применении препарата гарантируют:</w:t>
      </w:r>
    </w:p>
    <w:p w14:paraId="58D2D24A" w14:textId="77777777" w:rsidR="00DC2E36" w:rsidRPr="00AD660E" w:rsidRDefault="00DC2E36" w:rsidP="00DC2E36">
      <w:pPr>
        <w:numPr>
          <w:ilvl w:val="0"/>
          <w:numId w:val="1"/>
        </w:numPr>
        <w:tabs>
          <w:tab w:val="left" w:pos="851"/>
          <w:tab w:val="num" w:pos="1429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AD660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обеспечение экологической безопасности при обращении с пестицидами;</w:t>
      </w:r>
    </w:p>
    <w:p w14:paraId="2ADA485C" w14:textId="77777777" w:rsidR="00DC2E36" w:rsidRPr="00AD660E" w:rsidRDefault="00DC2E36" w:rsidP="00DC2E36">
      <w:pPr>
        <w:numPr>
          <w:ilvl w:val="0"/>
          <w:numId w:val="1"/>
        </w:numPr>
        <w:tabs>
          <w:tab w:val="left" w:pos="851"/>
          <w:tab w:val="num" w:pos="1429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AD660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минимальный ущерб окружающей среде и населению при устойчивом социально-экономическом развитии;</w:t>
      </w:r>
    </w:p>
    <w:p w14:paraId="1316C558" w14:textId="77777777" w:rsidR="00DC2E36" w:rsidRPr="00AD660E" w:rsidRDefault="00DC2E36" w:rsidP="00DC2E36">
      <w:pPr>
        <w:numPr>
          <w:ilvl w:val="0"/>
          <w:numId w:val="1"/>
        </w:numPr>
        <w:tabs>
          <w:tab w:val="left" w:pos="851"/>
          <w:tab w:val="num" w:pos="1429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AD660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благоприятные экологические условия для проживания населения;</w:t>
      </w:r>
    </w:p>
    <w:p w14:paraId="6B9D853A" w14:textId="77777777" w:rsidR="00DC2E36" w:rsidRPr="00AD660E" w:rsidRDefault="00DC2E36" w:rsidP="00DC2E36">
      <w:pPr>
        <w:numPr>
          <w:ilvl w:val="0"/>
          <w:numId w:val="1"/>
        </w:numPr>
        <w:tabs>
          <w:tab w:val="left" w:pos="851"/>
          <w:tab w:val="num" w:pos="1429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AD660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максимально возможное снижение потенциальной опасности пестицидов для окружающей среды.</w:t>
      </w:r>
    </w:p>
    <w:p w14:paraId="150CEE1F" w14:textId="51C5362D" w:rsidR="00DC2E36" w:rsidRPr="00AD660E" w:rsidRDefault="00DC2E36" w:rsidP="00DC2E3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AD660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В материалах отражены основные виды воздействия препарата на окружающую среду на основе исследований, проведенных производителем препарата, ФБУН «ФНЦГ им. </w:t>
      </w:r>
      <w:proofErr w:type="gramStart"/>
      <w:r w:rsidRPr="00AD660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Ф.Ф.</w:t>
      </w:r>
      <w:proofErr w:type="gramEnd"/>
      <w:r w:rsidRPr="00AD660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Эрисмана» Роспотребнадзора от </w:t>
      </w:r>
      <w:r w:rsidR="003F54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12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.</w:t>
      </w:r>
      <w:r w:rsidR="003F54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03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.2024</w:t>
      </w:r>
      <w:r w:rsidRPr="00AD660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г., факультетом почвоведения МГУ им. М.В. Ломоносова от </w:t>
      </w:r>
      <w:r w:rsidR="003F54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17</w:t>
      </w:r>
      <w:r w:rsidRPr="00AD660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.</w:t>
      </w:r>
      <w:r w:rsidR="003F548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05</w:t>
      </w:r>
      <w:r w:rsidRPr="00AD660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.2024 г., </w:t>
      </w:r>
      <w:r w:rsidR="003F548F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АНО «АИЦ» </w:t>
      </w:r>
      <w:r w:rsidRPr="00AD660E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от </w:t>
      </w:r>
      <w:r w:rsidR="003F548F">
        <w:rPr>
          <w:rFonts w:ascii="Times New Roman" w:hAnsi="Times New Roman" w:cs="Times New Roman"/>
          <w:kern w:val="0"/>
          <w:sz w:val="28"/>
          <w:szCs w:val="28"/>
          <w14:ligatures w14:val="none"/>
        </w:rPr>
        <w:t>08</w:t>
      </w:r>
      <w:r w:rsidRPr="00AD660E">
        <w:rPr>
          <w:rFonts w:ascii="Times New Roman" w:hAnsi="Times New Roman" w:cs="Times New Roman"/>
          <w:kern w:val="0"/>
          <w:sz w:val="28"/>
          <w:szCs w:val="28"/>
          <w14:ligatures w14:val="none"/>
        </w:rPr>
        <w:t>.</w:t>
      </w:r>
      <w:r w:rsidR="003F548F">
        <w:rPr>
          <w:rFonts w:ascii="Times New Roman" w:hAnsi="Times New Roman" w:cs="Times New Roman"/>
          <w:kern w:val="0"/>
          <w:sz w:val="28"/>
          <w:szCs w:val="28"/>
          <w14:ligatures w14:val="none"/>
        </w:rPr>
        <w:t>11</w:t>
      </w:r>
      <w:r w:rsidRPr="00AD660E">
        <w:rPr>
          <w:rFonts w:ascii="Times New Roman" w:hAnsi="Times New Roman" w:cs="Times New Roman"/>
          <w:kern w:val="0"/>
          <w:sz w:val="28"/>
          <w:szCs w:val="28"/>
          <w14:ligatures w14:val="none"/>
        </w:rPr>
        <w:t>.202</w:t>
      </w:r>
      <w:r>
        <w:rPr>
          <w:rFonts w:ascii="Times New Roman" w:hAnsi="Times New Roman" w:cs="Times New Roman"/>
          <w:kern w:val="0"/>
          <w:sz w:val="28"/>
          <w:szCs w:val="28"/>
          <w14:ligatures w14:val="none"/>
        </w:rPr>
        <w:t>3</w:t>
      </w:r>
      <w:r w:rsidRPr="00AD660E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г. </w:t>
      </w:r>
    </w:p>
    <w:p w14:paraId="2C17CC0B" w14:textId="77777777" w:rsidR="00DC2E36" w:rsidRPr="00AD660E" w:rsidRDefault="00DC2E36" w:rsidP="00DC2E36">
      <w:pPr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AD660E">
        <w:rPr>
          <w:rFonts w:ascii="Times New Roman" w:hAnsi="Times New Roman" w:cs="Times New Roman"/>
          <w:kern w:val="0"/>
          <w:sz w:val="28"/>
          <w:szCs w:val="28"/>
          <w14:ligatures w14:val="none"/>
        </w:rPr>
        <w:br w:type="page"/>
      </w:r>
    </w:p>
    <w:sdt>
      <w:sdtPr>
        <w:rPr>
          <w:b/>
          <w:bCs/>
          <w:kern w:val="0"/>
          <w14:ligatures w14:val="none"/>
        </w:rPr>
        <w:id w:val="-668175548"/>
        <w:docPartObj>
          <w:docPartGallery w:val="Table of Contents"/>
          <w:docPartUnique/>
        </w:docPartObj>
      </w:sdtPr>
      <w:sdtEndPr>
        <w:rPr>
          <w:rFonts w:ascii="Times New Roman" w:hAnsi="Times New Roman" w:cs="Times New Roman"/>
          <w:sz w:val="28"/>
          <w:szCs w:val="28"/>
        </w:rPr>
      </w:sdtEndPr>
      <w:sdtContent>
        <w:p w14:paraId="27FB7EFD" w14:textId="77777777" w:rsidR="00DC2E36" w:rsidRPr="00AD660E" w:rsidRDefault="00DC2E36" w:rsidP="00DC2E36">
          <w:pPr>
            <w:keepNext/>
            <w:keepLines/>
            <w:spacing w:before="240" w:after="0" w:line="360" w:lineRule="auto"/>
            <w:jc w:val="center"/>
            <w:rPr>
              <w:rFonts w:ascii="Times New Roman" w:eastAsiaTheme="majorEastAsia" w:hAnsi="Times New Roman" w:cs="Times New Roman"/>
              <w:b/>
              <w:bCs/>
              <w:kern w:val="0"/>
              <w:sz w:val="28"/>
              <w:szCs w:val="28"/>
              <w:lang w:eastAsia="ru-RU"/>
              <w14:ligatures w14:val="none"/>
            </w:rPr>
          </w:pPr>
          <w:r w:rsidRPr="00AD660E">
            <w:rPr>
              <w:rFonts w:ascii="Times New Roman" w:eastAsiaTheme="majorEastAsia" w:hAnsi="Times New Roman" w:cs="Times New Roman"/>
              <w:b/>
              <w:bCs/>
              <w:kern w:val="0"/>
              <w:sz w:val="28"/>
              <w:szCs w:val="28"/>
              <w:lang w:eastAsia="ru-RU"/>
              <w14:ligatures w14:val="none"/>
            </w:rPr>
            <w:t>Оглавление</w:t>
          </w:r>
        </w:p>
        <w:p w14:paraId="57D2C409" w14:textId="78BDC54F" w:rsidR="006D074C" w:rsidRPr="006D074C" w:rsidRDefault="00DC2E36" w:rsidP="006D074C">
          <w:pPr>
            <w:pStyle w:val="13"/>
            <w:tabs>
              <w:tab w:val="right" w:leader="dot" w:pos="9345"/>
            </w:tabs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r w:rsidRPr="006D074C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Pr="006D074C">
            <w:rPr>
              <w:rFonts w:ascii="Times New Roman" w:hAnsi="Times New Roman" w:cs="Times New Roman"/>
              <w:sz w:val="28"/>
              <w:szCs w:val="28"/>
            </w:rPr>
            <w:instrText xml:space="preserve"> TOC \o "1-4" \h \z \u </w:instrText>
          </w:r>
          <w:r w:rsidRPr="006D074C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172457900" w:history="1">
            <w:r w:rsidR="006D074C" w:rsidRPr="006D074C">
              <w:rPr>
                <w:rStyle w:val="af1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АННОТАЦИЯ</w:t>
            </w:r>
            <w:r w:rsidR="006D074C" w:rsidRPr="006D07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6D074C" w:rsidRPr="006D07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6D074C" w:rsidRPr="006D07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_Toc172457900 \h </w:instrText>
            </w:r>
            <w:r w:rsidR="006D074C" w:rsidRPr="006D07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6D074C" w:rsidRPr="006D07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6D074C" w:rsidRPr="006D07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</w:t>
            </w:r>
            <w:r w:rsidR="006D074C" w:rsidRPr="006D07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BB780BC" w14:textId="184F60B0" w:rsidR="006D074C" w:rsidRPr="006D074C" w:rsidRDefault="00000000" w:rsidP="006D074C">
          <w:pPr>
            <w:pStyle w:val="13"/>
            <w:tabs>
              <w:tab w:val="right" w:leader="dot" w:pos="9345"/>
            </w:tabs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72457901" w:history="1">
            <w:r w:rsidR="006D074C" w:rsidRPr="006D074C">
              <w:rPr>
                <w:rStyle w:val="af1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1. ОБЩИЕ ПОЛОЖЕНИЯ</w:t>
            </w:r>
            <w:r w:rsidR="006D074C" w:rsidRPr="006D07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6D074C" w:rsidRPr="006D07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6D074C" w:rsidRPr="006D07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_Toc172457901 \h </w:instrText>
            </w:r>
            <w:r w:rsidR="006D074C" w:rsidRPr="006D07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6D074C" w:rsidRPr="006D07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6D074C" w:rsidRPr="006D07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  <w:r w:rsidR="006D074C" w:rsidRPr="006D07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9D2829D" w14:textId="2A64EEA1" w:rsidR="006D074C" w:rsidRPr="006D074C" w:rsidRDefault="00000000" w:rsidP="006D074C">
          <w:pPr>
            <w:pStyle w:val="13"/>
            <w:tabs>
              <w:tab w:val="right" w:leader="dot" w:pos="9345"/>
            </w:tabs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72457902" w:history="1">
            <w:r w:rsidR="006D074C" w:rsidRPr="006D074C">
              <w:rPr>
                <w:rStyle w:val="af1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2. ПОЯСНИТЕЛЬНАЯ ЗАПИСКА ПО ОБОСНОВЫВАЮЩЕЙ ДОКУМЕНТАЦИИ</w:t>
            </w:r>
            <w:r w:rsidR="006D074C" w:rsidRPr="006D07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6D074C" w:rsidRPr="006D07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6D074C" w:rsidRPr="006D07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_Toc172457902 \h </w:instrText>
            </w:r>
            <w:r w:rsidR="006D074C" w:rsidRPr="006D07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6D074C" w:rsidRPr="006D07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6D074C" w:rsidRPr="006D07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9</w:t>
            </w:r>
            <w:r w:rsidR="006D074C" w:rsidRPr="006D07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BE9A476" w14:textId="6E8088AA" w:rsidR="006D074C" w:rsidRPr="006D074C" w:rsidRDefault="00000000" w:rsidP="006D074C">
          <w:pPr>
            <w:pStyle w:val="23"/>
            <w:tabs>
              <w:tab w:val="right" w:leader="dot" w:pos="9345"/>
            </w:tabs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72457903" w:history="1">
            <w:r w:rsidR="006D074C" w:rsidRPr="006D074C">
              <w:rPr>
                <w:rStyle w:val="af1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 xml:space="preserve">2.1. Общие </w:t>
            </w:r>
            <w:r w:rsidR="006D074C" w:rsidRPr="006D074C">
              <w:rPr>
                <w:rStyle w:val="af1"/>
                <w:rFonts w:ascii="Times New Roman" w:eastAsia="Times New Roman" w:hAnsi="Times New Roman" w:cs="Times New Roman"/>
                <w:noProof/>
                <w:sz w:val="28"/>
                <w:szCs w:val="28"/>
                <w:lang w:eastAsia="ar-SA"/>
              </w:rPr>
              <w:t>сведения об объекте государственной экологической экспертизы</w:t>
            </w:r>
            <w:r w:rsidR="006D074C" w:rsidRPr="006D07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6D074C" w:rsidRPr="006D07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6D074C" w:rsidRPr="006D07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_Toc172457903 \h </w:instrText>
            </w:r>
            <w:r w:rsidR="006D074C" w:rsidRPr="006D07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6D074C" w:rsidRPr="006D07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6D074C" w:rsidRPr="006D07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9</w:t>
            </w:r>
            <w:r w:rsidR="006D074C" w:rsidRPr="006D07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D57447E" w14:textId="76D2DCEE" w:rsidR="006D074C" w:rsidRPr="006D074C" w:rsidRDefault="00000000" w:rsidP="006D074C">
          <w:pPr>
            <w:pStyle w:val="23"/>
            <w:tabs>
              <w:tab w:val="right" w:leader="dot" w:pos="9345"/>
            </w:tabs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72457904" w:history="1">
            <w:r w:rsidR="006D074C" w:rsidRPr="006D074C">
              <w:rPr>
                <w:rStyle w:val="af1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2.2. Сведения по оценке биологической эффективности, безопасности и свойствам пестицида</w:t>
            </w:r>
            <w:r w:rsidR="006D074C" w:rsidRPr="006D07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6D074C" w:rsidRPr="006D07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6D074C" w:rsidRPr="006D07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_Toc172457904 \h </w:instrText>
            </w:r>
            <w:r w:rsidR="006D074C" w:rsidRPr="006D07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6D074C" w:rsidRPr="006D07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6D074C" w:rsidRPr="006D07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10</w:t>
            </w:r>
            <w:r w:rsidR="006D074C" w:rsidRPr="006D07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7EB78E8" w14:textId="3DEB0E0F" w:rsidR="006D074C" w:rsidRPr="006D074C" w:rsidRDefault="00000000" w:rsidP="006D074C">
          <w:pPr>
            <w:pStyle w:val="23"/>
            <w:tabs>
              <w:tab w:val="right" w:leader="dot" w:pos="9345"/>
            </w:tabs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72457905" w:history="1">
            <w:r w:rsidR="006D074C" w:rsidRPr="006D074C">
              <w:rPr>
                <w:rStyle w:val="af1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2.3. Физико-химические свойства действующих веществ</w:t>
            </w:r>
            <w:r w:rsidR="006D074C" w:rsidRPr="006D07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6D074C" w:rsidRPr="006D07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6D074C" w:rsidRPr="006D07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_Toc172457905 \h </w:instrText>
            </w:r>
            <w:r w:rsidR="006D074C" w:rsidRPr="006D07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6D074C" w:rsidRPr="006D07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6D074C" w:rsidRPr="006D07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16</w:t>
            </w:r>
            <w:r w:rsidR="006D074C" w:rsidRPr="006D07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F8A1BAD" w14:textId="092E264E" w:rsidR="006D074C" w:rsidRPr="006D074C" w:rsidRDefault="00000000" w:rsidP="006D074C">
          <w:pPr>
            <w:pStyle w:val="23"/>
            <w:tabs>
              <w:tab w:val="right" w:leader="dot" w:pos="9345"/>
            </w:tabs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72457906" w:history="1">
            <w:r w:rsidR="006D074C" w:rsidRPr="006D074C">
              <w:rPr>
                <w:rStyle w:val="af1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2.4. Физико-химические свойства технического продукта</w:t>
            </w:r>
            <w:r w:rsidR="006D074C" w:rsidRPr="006D07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6D074C" w:rsidRPr="006D07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6D074C" w:rsidRPr="006D07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_Toc172457906 \h </w:instrText>
            </w:r>
            <w:r w:rsidR="006D074C" w:rsidRPr="006D07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6D074C" w:rsidRPr="006D07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6D074C" w:rsidRPr="006D07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20</w:t>
            </w:r>
            <w:r w:rsidR="006D074C" w:rsidRPr="006D07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0546296" w14:textId="40E192BE" w:rsidR="006D074C" w:rsidRPr="006D074C" w:rsidRDefault="00000000" w:rsidP="006D074C">
          <w:pPr>
            <w:pStyle w:val="23"/>
            <w:tabs>
              <w:tab w:val="right" w:leader="dot" w:pos="9345"/>
            </w:tabs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72457907" w:history="1">
            <w:r w:rsidR="006D074C" w:rsidRPr="006D074C">
              <w:rPr>
                <w:rStyle w:val="af1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2.5. Физико-химические свойства препаративной формы</w:t>
            </w:r>
            <w:r w:rsidR="006D074C" w:rsidRPr="006D07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6D074C" w:rsidRPr="006D07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6D074C" w:rsidRPr="006D07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_Toc172457907 \h </w:instrText>
            </w:r>
            <w:r w:rsidR="006D074C" w:rsidRPr="006D07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6D074C" w:rsidRPr="006D07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6D074C" w:rsidRPr="006D07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21</w:t>
            </w:r>
            <w:r w:rsidR="006D074C" w:rsidRPr="006D07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056EAD0" w14:textId="08B1B213" w:rsidR="006D074C" w:rsidRPr="006D074C" w:rsidRDefault="00000000" w:rsidP="006D074C">
          <w:pPr>
            <w:pStyle w:val="13"/>
            <w:tabs>
              <w:tab w:val="right" w:leader="dot" w:pos="9345"/>
            </w:tabs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72457908" w:history="1">
            <w:r w:rsidR="006D074C" w:rsidRPr="006D074C">
              <w:rPr>
                <w:rStyle w:val="af1"/>
                <w:rFonts w:ascii="Times New Roman" w:eastAsia="Times New Roman" w:hAnsi="Times New Roman" w:cs="Times New Roman"/>
                <w:caps/>
                <w:noProof/>
                <w:sz w:val="28"/>
                <w:szCs w:val="28"/>
                <w:lang w:eastAsia="ru-RU"/>
              </w:rPr>
              <w:t>3. ЦЕЛЬ И ПОТРЕБНОСТЬ РЕАЛИЗАЦИИ НАМЕЧАЕМОЙ ХОЗЯЙСТВЕННОЙ ДЕЯТЕЛЬНОСТИ</w:t>
            </w:r>
            <w:r w:rsidR="006D074C" w:rsidRPr="006D07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6D074C" w:rsidRPr="006D07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6D074C" w:rsidRPr="006D07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_Toc172457908 \h </w:instrText>
            </w:r>
            <w:r w:rsidR="006D074C" w:rsidRPr="006D07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6D074C" w:rsidRPr="006D07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6D074C" w:rsidRPr="006D07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23</w:t>
            </w:r>
            <w:r w:rsidR="006D074C" w:rsidRPr="006D07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17AEAA2" w14:textId="4196B094" w:rsidR="006D074C" w:rsidRPr="006D074C" w:rsidRDefault="00000000" w:rsidP="006D074C">
          <w:pPr>
            <w:pStyle w:val="13"/>
            <w:tabs>
              <w:tab w:val="right" w:leader="dot" w:pos="9345"/>
            </w:tabs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72457909" w:history="1">
            <w:r w:rsidR="006D074C" w:rsidRPr="006D074C">
              <w:rPr>
                <w:rStyle w:val="af1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4. ОПИСАНИЕ ОКРУЖАЮЩЕЙ СРЕДЫ, КОТОРАЯ МОЖЕТ БЫТЬ ЗАТРОНУТА НАМЕЧАЕМОЙ ХОЗЯЙСТВЕННОЙ И ИНОЙ ДЕЯТЕЛЬНОСТЬЮ В РЕЗУЛЬТАТЕ ЕЕ РЕАЛИЗАЦИИ</w:t>
            </w:r>
            <w:r w:rsidR="006D074C" w:rsidRPr="006D07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6D074C" w:rsidRPr="006D07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6D074C" w:rsidRPr="006D07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_Toc172457909 \h </w:instrText>
            </w:r>
            <w:r w:rsidR="006D074C" w:rsidRPr="006D07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6D074C" w:rsidRPr="006D07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6D074C" w:rsidRPr="006D07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28</w:t>
            </w:r>
            <w:r w:rsidR="006D074C" w:rsidRPr="006D07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387FDC2" w14:textId="16832FD2" w:rsidR="006D074C" w:rsidRPr="006D074C" w:rsidRDefault="00000000" w:rsidP="006D074C">
          <w:pPr>
            <w:pStyle w:val="23"/>
            <w:tabs>
              <w:tab w:val="right" w:leader="dot" w:pos="9345"/>
            </w:tabs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72457910" w:history="1">
            <w:r w:rsidR="006D074C" w:rsidRPr="006D074C">
              <w:rPr>
                <w:rStyle w:val="af1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4.1 Объекты, на которых намечено применение пестицида</w:t>
            </w:r>
            <w:r w:rsidR="006D074C" w:rsidRPr="006D07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6D074C" w:rsidRPr="006D07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6D074C" w:rsidRPr="006D07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_Toc172457910 \h </w:instrText>
            </w:r>
            <w:r w:rsidR="006D074C" w:rsidRPr="006D07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6D074C" w:rsidRPr="006D07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6D074C" w:rsidRPr="006D07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28</w:t>
            </w:r>
            <w:r w:rsidR="006D074C" w:rsidRPr="006D07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31EA01F" w14:textId="1C13F043" w:rsidR="006D074C" w:rsidRPr="006D074C" w:rsidRDefault="00000000" w:rsidP="006D074C">
          <w:pPr>
            <w:pStyle w:val="23"/>
            <w:tabs>
              <w:tab w:val="right" w:leader="dot" w:pos="9345"/>
            </w:tabs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72457911" w:history="1">
            <w:r w:rsidR="006D074C" w:rsidRPr="006D074C">
              <w:rPr>
                <w:rStyle w:val="af1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4.2. Характеристика почвенно-климатических зон на участках регистрационных испытаний пестицида</w:t>
            </w:r>
            <w:r w:rsidR="006D074C" w:rsidRPr="006D07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6D074C" w:rsidRPr="006D07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6D074C" w:rsidRPr="006D07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_Toc172457911 \h </w:instrText>
            </w:r>
            <w:r w:rsidR="006D074C" w:rsidRPr="006D07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6D074C" w:rsidRPr="006D07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6D074C" w:rsidRPr="006D07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28</w:t>
            </w:r>
            <w:r w:rsidR="006D074C" w:rsidRPr="006D07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8F171EC" w14:textId="140EEB5C" w:rsidR="006D074C" w:rsidRPr="006D074C" w:rsidRDefault="00000000" w:rsidP="006D074C">
          <w:pPr>
            <w:pStyle w:val="23"/>
            <w:tabs>
              <w:tab w:val="right" w:leader="dot" w:pos="9345"/>
            </w:tabs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72457912" w:history="1">
            <w:r w:rsidR="006D074C" w:rsidRPr="006D074C">
              <w:rPr>
                <w:rStyle w:val="af1"/>
                <w:rFonts w:ascii="Times New Roman" w:eastAsia="Times New Roman" w:hAnsi="Times New Roman" w:cs="Times New Roman"/>
                <w:iCs/>
                <w:noProof/>
                <w:sz w:val="28"/>
                <w:szCs w:val="28"/>
                <w:lang w:eastAsia="ru-RU"/>
              </w:rPr>
              <w:t>4.3 Периоды и режимы воздействия пестицида на территории объектов применения</w:t>
            </w:r>
            <w:r w:rsidR="006D074C" w:rsidRPr="006D07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6D074C" w:rsidRPr="006D07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6D074C" w:rsidRPr="006D07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_Toc172457912 \h </w:instrText>
            </w:r>
            <w:r w:rsidR="006D074C" w:rsidRPr="006D07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6D074C" w:rsidRPr="006D07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6D074C" w:rsidRPr="006D07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41</w:t>
            </w:r>
            <w:r w:rsidR="006D074C" w:rsidRPr="006D07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1AC281B" w14:textId="71180F48" w:rsidR="006D074C" w:rsidRPr="006D074C" w:rsidRDefault="00000000" w:rsidP="006D074C">
          <w:pPr>
            <w:pStyle w:val="13"/>
            <w:tabs>
              <w:tab w:val="right" w:leader="dot" w:pos="9345"/>
            </w:tabs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72457913" w:history="1">
            <w:r w:rsidR="006D074C" w:rsidRPr="006D074C">
              <w:rPr>
                <w:rStyle w:val="af1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 xml:space="preserve">5. ОПИСАНИЕ ВОЗМОЖНЫХ ВИДОВ ВОЗДЕЙСТВИЯ НА ОКРУЖАЮЩУЮ СРЕДУ ПРИ ПРИМЕНЕНИИ </w:t>
            </w:r>
            <w:r w:rsidR="006D074C" w:rsidRPr="006D074C">
              <w:rPr>
                <w:rStyle w:val="af1"/>
                <w:rFonts w:ascii="Times New Roman" w:eastAsia="Times New Roman" w:hAnsi="Times New Roman" w:cs="Times New Roman"/>
                <w:iCs/>
                <w:noProof/>
                <w:sz w:val="28"/>
                <w:szCs w:val="28"/>
                <w:lang w:eastAsia="ru-RU" w:bidi="ru-RU"/>
              </w:rPr>
              <w:t>КВЕСТОР, КС</w:t>
            </w:r>
            <w:r w:rsidR="006D074C" w:rsidRPr="006D07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6D074C" w:rsidRPr="006D07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6D074C" w:rsidRPr="006D07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_Toc172457913 \h </w:instrText>
            </w:r>
            <w:r w:rsidR="006D074C" w:rsidRPr="006D07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6D074C" w:rsidRPr="006D07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6D074C" w:rsidRPr="006D07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43</w:t>
            </w:r>
            <w:r w:rsidR="006D074C" w:rsidRPr="006D07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48B3E38" w14:textId="3B5744D9" w:rsidR="006D074C" w:rsidRPr="006D074C" w:rsidRDefault="00000000" w:rsidP="006D074C">
          <w:pPr>
            <w:pStyle w:val="23"/>
            <w:tabs>
              <w:tab w:val="right" w:leader="dot" w:pos="9345"/>
            </w:tabs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72457914" w:history="1">
            <w:r w:rsidR="006D074C" w:rsidRPr="006D074C">
              <w:rPr>
                <w:rStyle w:val="af1"/>
                <w:rFonts w:ascii="Times New Roman" w:eastAsia="Times New Roman" w:hAnsi="Times New Roman" w:cs="Times New Roman"/>
                <w:iCs/>
                <w:noProof/>
                <w:sz w:val="28"/>
                <w:szCs w:val="28"/>
                <w:lang w:eastAsia="ru-RU"/>
              </w:rPr>
              <w:t>5.1. Оценка воздействия на атмосферу</w:t>
            </w:r>
            <w:r w:rsidR="006D074C" w:rsidRPr="006D07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6D074C" w:rsidRPr="006D07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6D074C" w:rsidRPr="006D07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_Toc172457914 \h </w:instrText>
            </w:r>
            <w:r w:rsidR="006D074C" w:rsidRPr="006D07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6D074C" w:rsidRPr="006D07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6D074C" w:rsidRPr="006D07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43</w:t>
            </w:r>
            <w:r w:rsidR="006D074C" w:rsidRPr="006D07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CDEBCD8" w14:textId="445C9F45" w:rsidR="006D074C" w:rsidRPr="006D074C" w:rsidRDefault="00000000" w:rsidP="006D074C">
          <w:pPr>
            <w:pStyle w:val="31"/>
            <w:tabs>
              <w:tab w:val="right" w:leader="dot" w:pos="9345"/>
            </w:tabs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72457915" w:history="1">
            <w:r w:rsidR="006D074C" w:rsidRPr="006D074C">
              <w:rPr>
                <w:rStyle w:val="af1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5.1.1. Мероприятия по охране атмосферного воздуха</w:t>
            </w:r>
            <w:r w:rsidR="006D074C" w:rsidRPr="006D07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6D074C" w:rsidRPr="006D07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6D074C" w:rsidRPr="006D07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_Toc172457915 \h </w:instrText>
            </w:r>
            <w:r w:rsidR="006D074C" w:rsidRPr="006D07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6D074C" w:rsidRPr="006D07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6D074C" w:rsidRPr="006D07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43</w:t>
            </w:r>
            <w:r w:rsidR="006D074C" w:rsidRPr="006D07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7FF746B" w14:textId="375DFD98" w:rsidR="006D074C" w:rsidRPr="006D074C" w:rsidRDefault="00000000" w:rsidP="006D074C">
          <w:pPr>
            <w:pStyle w:val="23"/>
            <w:tabs>
              <w:tab w:val="right" w:leader="dot" w:pos="9345"/>
            </w:tabs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72457916" w:history="1">
            <w:r w:rsidR="006D074C" w:rsidRPr="006D074C">
              <w:rPr>
                <w:rStyle w:val="af1"/>
                <w:rFonts w:ascii="Times New Roman" w:eastAsia="Times New Roman" w:hAnsi="Times New Roman" w:cs="Times New Roman"/>
                <w:iCs/>
                <w:noProof/>
                <w:sz w:val="28"/>
                <w:szCs w:val="28"/>
                <w:lang w:eastAsia="ru-RU"/>
              </w:rPr>
              <w:t>5.2. Оценка воздействия на поверхностные водные ресурсы</w:t>
            </w:r>
            <w:r w:rsidR="006D074C" w:rsidRPr="006D07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6D074C" w:rsidRPr="006D07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6D074C" w:rsidRPr="006D07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_Toc172457916 \h </w:instrText>
            </w:r>
            <w:r w:rsidR="006D074C" w:rsidRPr="006D07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6D074C" w:rsidRPr="006D07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6D074C" w:rsidRPr="006D07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43</w:t>
            </w:r>
            <w:r w:rsidR="006D074C" w:rsidRPr="006D07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E2237CA" w14:textId="4A432E69" w:rsidR="006D074C" w:rsidRPr="006D074C" w:rsidRDefault="00000000" w:rsidP="006D074C">
          <w:pPr>
            <w:pStyle w:val="31"/>
            <w:tabs>
              <w:tab w:val="right" w:leader="dot" w:pos="9345"/>
            </w:tabs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72457917" w:history="1">
            <w:r w:rsidR="006D074C" w:rsidRPr="006D074C">
              <w:rPr>
                <w:rStyle w:val="af1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5.2.1. Мероприятия по охране водных ресурсов</w:t>
            </w:r>
            <w:r w:rsidR="006D074C" w:rsidRPr="006D07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6D074C" w:rsidRPr="006D07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6D074C" w:rsidRPr="006D07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_Toc172457917 \h </w:instrText>
            </w:r>
            <w:r w:rsidR="006D074C" w:rsidRPr="006D07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6D074C" w:rsidRPr="006D07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6D074C" w:rsidRPr="006D07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45</w:t>
            </w:r>
            <w:r w:rsidR="006D074C" w:rsidRPr="006D07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1C3113C" w14:textId="77A18085" w:rsidR="006D074C" w:rsidRPr="006D074C" w:rsidRDefault="00000000" w:rsidP="006D074C">
          <w:pPr>
            <w:pStyle w:val="23"/>
            <w:tabs>
              <w:tab w:val="right" w:leader="dot" w:pos="9345"/>
            </w:tabs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72457918" w:history="1">
            <w:r w:rsidR="006D074C" w:rsidRPr="006D074C">
              <w:rPr>
                <w:rStyle w:val="af1"/>
                <w:rFonts w:ascii="Times New Roman" w:hAnsi="Times New Roman" w:cs="Times New Roman"/>
                <w:iCs/>
                <w:noProof/>
                <w:sz w:val="28"/>
                <w:szCs w:val="28"/>
                <w:lang w:eastAsia="ru-RU"/>
              </w:rPr>
              <w:t xml:space="preserve">5.3. </w:t>
            </w:r>
            <w:r w:rsidR="006D074C" w:rsidRPr="006D074C">
              <w:rPr>
                <w:rStyle w:val="af1"/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Оценка воздействия на геологическую среду и подземные воды</w:t>
            </w:r>
            <w:r w:rsidR="006D074C" w:rsidRPr="006D07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6D074C" w:rsidRPr="006D07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6D074C" w:rsidRPr="006D07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_Toc172457918 \h </w:instrText>
            </w:r>
            <w:r w:rsidR="006D074C" w:rsidRPr="006D07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6D074C" w:rsidRPr="006D07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6D074C" w:rsidRPr="006D07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46</w:t>
            </w:r>
            <w:r w:rsidR="006D074C" w:rsidRPr="006D07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378DDE6" w14:textId="69F75AE9" w:rsidR="006D074C" w:rsidRPr="006D074C" w:rsidRDefault="00000000" w:rsidP="006D074C">
          <w:pPr>
            <w:pStyle w:val="31"/>
            <w:tabs>
              <w:tab w:val="right" w:leader="dot" w:pos="9345"/>
            </w:tabs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72457919" w:history="1">
            <w:r w:rsidR="006D074C" w:rsidRPr="006D074C">
              <w:rPr>
                <w:rStyle w:val="af1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5.3.1. Мероприятия по охране геологической среды и подземных вод</w:t>
            </w:r>
            <w:r w:rsidR="006D074C" w:rsidRPr="006D07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6D074C" w:rsidRPr="006D07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6D074C" w:rsidRPr="006D07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_Toc172457919 \h </w:instrText>
            </w:r>
            <w:r w:rsidR="006D074C" w:rsidRPr="006D07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6D074C" w:rsidRPr="006D07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6D074C" w:rsidRPr="006D07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47</w:t>
            </w:r>
            <w:r w:rsidR="006D074C" w:rsidRPr="006D07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EE595BF" w14:textId="29E05422" w:rsidR="006D074C" w:rsidRPr="006D074C" w:rsidRDefault="00000000" w:rsidP="006D074C">
          <w:pPr>
            <w:pStyle w:val="23"/>
            <w:tabs>
              <w:tab w:val="right" w:leader="dot" w:pos="9345"/>
            </w:tabs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72457920" w:history="1">
            <w:r w:rsidR="006D074C" w:rsidRPr="006D074C">
              <w:rPr>
                <w:rStyle w:val="af1"/>
                <w:rFonts w:ascii="Times New Roman" w:eastAsia="Times New Roman" w:hAnsi="Times New Roman" w:cs="Times New Roman"/>
                <w:iCs/>
                <w:noProof/>
                <w:sz w:val="28"/>
                <w:szCs w:val="28"/>
                <w:lang w:eastAsia="ru-RU"/>
              </w:rPr>
              <w:t xml:space="preserve">5.4. </w:t>
            </w:r>
            <w:r w:rsidR="006D074C" w:rsidRPr="006D074C">
              <w:rPr>
                <w:rStyle w:val="af1"/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Оценка воздействия на почвенный покров и земельные ресурсы</w:t>
            </w:r>
            <w:r w:rsidR="006D074C" w:rsidRPr="006D07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6D074C" w:rsidRPr="006D07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6D074C" w:rsidRPr="006D07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_Toc172457920 \h </w:instrText>
            </w:r>
            <w:r w:rsidR="006D074C" w:rsidRPr="006D07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6D074C" w:rsidRPr="006D07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6D074C" w:rsidRPr="006D07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48</w:t>
            </w:r>
            <w:r w:rsidR="006D074C" w:rsidRPr="006D07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8AEAE62" w14:textId="144FFBE5" w:rsidR="006D074C" w:rsidRPr="006D074C" w:rsidRDefault="00000000" w:rsidP="006D074C">
          <w:pPr>
            <w:pStyle w:val="23"/>
            <w:tabs>
              <w:tab w:val="right" w:leader="dot" w:pos="9345"/>
            </w:tabs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72457921" w:history="1">
            <w:r w:rsidR="006D074C" w:rsidRPr="006D074C">
              <w:rPr>
                <w:rStyle w:val="af1"/>
                <w:rFonts w:ascii="Times New Roman" w:eastAsia="Times New Roman" w:hAnsi="Times New Roman" w:cs="Times New Roman"/>
                <w:iCs/>
                <w:noProof/>
                <w:sz w:val="28"/>
                <w:szCs w:val="28"/>
                <w:lang w:eastAsia="ru-RU"/>
              </w:rPr>
              <w:t xml:space="preserve">5.5. </w:t>
            </w:r>
            <w:r w:rsidR="006D074C" w:rsidRPr="006D074C">
              <w:rPr>
                <w:rStyle w:val="af1"/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Мероприятия по охране почвенного покрова и земельных ресурсов</w:t>
            </w:r>
            <w:r w:rsidR="006D074C" w:rsidRPr="006D07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6D074C" w:rsidRPr="006D07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6D074C" w:rsidRPr="006D07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_Toc172457921 \h </w:instrText>
            </w:r>
            <w:r w:rsidR="006D074C" w:rsidRPr="006D07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6D074C" w:rsidRPr="006D07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6D074C" w:rsidRPr="006D07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52</w:t>
            </w:r>
            <w:r w:rsidR="006D074C" w:rsidRPr="006D07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064B1F4" w14:textId="24BB53D3" w:rsidR="006D074C" w:rsidRPr="006D074C" w:rsidRDefault="00000000" w:rsidP="006D074C">
          <w:pPr>
            <w:pStyle w:val="23"/>
            <w:tabs>
              <w:tab w:val="right" w:leader="dot" w:pos="9345"/>
            </w:tabs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72457922" w:history="1">
            <w:r w:rsidR="006D074C" w:rsidRPr="006D074C">
              <w:rPr>
                <w:rStyle w:val="af1"/>
                <w:rFonts w:ascii="Times New Roman" w:eastAsia="Times New Roman" w:hAnsi="Times New Roman" w:cs="Times New Roman"/>
                <w:iCs/>
                <w:noProof/>
                <w:sz w:val="28"/>
                <w:szCs w:val="28"/>
                <w:lang w:eastAsia="ru-RU"/>
              </w:rPr>
              <w:t xml:space="preserve">5.6. </w:t>
            </w:r>
            <w:r w:rsidR="006D074C" w:rsidRPr="006D074C">
              <w:rPr>
                <w:rStyle w:val="af1"/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Оценка воздействия на особо охраняемые природные территории (ООПТ), растительности и животный мир</w:t>
            </w:r>
            <w:r w:rsidR="006D074C" w:rsidRPr="006D07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6D074C" w:rsidRPr="006D07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6D074C" w:rsidRPr="006D07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_Toc172457922 \h </w:instrText>
            </w:r>
            <w:r w:rsidR="006D074C" w:rsidRPr="006D07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6D074C" w:rsidRPr="006D07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6D074C" w:rsidRPr="006D07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53</w:t>
            </w:r>
            <w:r w:rsidR="006D074C" w:rsidRPr="006D07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20BBB00" w14:textId="6A158130" w:rsidR="006D074C" w:rsidRPr="006D074C" w:rsidRDefault="00000000" w:rsidP="006D074C">
          <w:pPr>
            <w:pStyle w:val="31"/>
            <w:tabs>
              <w:tab w:val="right" w:leader="dot" w:pos="9345"/>
            </w:tabs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72457923" w:history="1">
            <w:r w:rsidR="006D074C" w:rsidRPr="006D074C">
              <w:rPr>
                <w:rStyle w:val="af1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5.6.1. Воздействие на животный мир</w:t>
            </w:r>
            <w:r w:rsidR="006D074C" w:rsidRPr="006D07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6D074C" w:rsidRPr="006D07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6D074C" w:rsidRPr="006D07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_Toc172457923 \h </w:instrText>
            </w:r>
            <w:r w:rsidR="006D074C" w:rsidRPr="006D07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6D074C" w:rsidRPr="006D07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6D074C" w:rsidRPr="006D07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55</w:t>
            </w:r>
            <w:r w:rsidR="006D074C" w:rsidRPr="006D07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711D547" w14:textId="1C70508B" w:rsidR="006D074C" w:rsidRPr="006D074C" w:rsidRDefault="00000000" w:rsidP="006D074C">
          <w:pPr>
            <w:pStyle w:val="41"/>
            <w:tabs>
              <w:tab w:val="right" w:leader="dot" w:pos="9345"/>
            </w:tabs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72457924" w:history="1">
            <w:r w:rsidR="006D074C" w:rsidRPr="006D074C">
              <w:rPr>
                <w:rStyle w:val="af1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5.6.1.1. Наземные позвоночные</w:t>
            </w:r>
            <w:r w:rsidR="006D074C" w:rsidRPr="006D07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6D074C" w:rsidRPr="006D07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6D074C" w:rsidRPr="006D07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_Toc172457924 \h </w:instrText>
            </w:r>
            <w:r w:rsidR="006D074C" w:rsidRPr="006D07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6D074C" w:rsidRPr="006D07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6D074C" w:rsidRPr="006D07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55</w:t>
            </w:r>
            <w:r w:rsidR="006D074C" w:rsidRPr="006D07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22FDC4F" w14:textId="1FC11BE0" w:rsidR="006D074C" w:rsidRPr="006D074C" w:rsidRDefault="00000000" w:rsidP="006D074C">
          <w:pPr>
            <w:pStyle w:val="41"/>
            <w:tabs>
              <w:tab w:val="right" w:leader="dot" w:pos="9345"/>
            </w:tabs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72457925" w:history="1">
            <w:r w:rsidR="006D074C" w:rsidRPr="006D074C">
              <w:rPr>
                <w:rStyle w:val="af1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5.6.1.2. Водные организмы</w:t>
            </w:r>
            <w:r w:rsidR="006D074C" w:rsidRPr="006D07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6D074C" w:rsidRPr="006D07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6D074C" w:rsidRPr="006D07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_Toc172457925 \h </w:instrText>
            </w:r>
            <w:r w:rsidR="006D074C" w:rsidRPr="006D07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6D074C" w:rsidRPr="006D07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6D074C" w:rsidRPr="006D07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55</w:t>
            </w:r>
            <w:r w:rsidR="006D074C" w:rsidRPr="006D07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123A288" w14:textId="3EEA6D6C" w:rsidR="006D074C" w:rsidRPr="006D074C" w:rsidRDefault="00000000" w:rsidP="006D074C">
          <w:pPr>
            <w:pStyle w:val="41"/>
            <w:tabs>
              <w:tab w:val="right" w:leader="dot" w:pos="9345"/>
            </w:tabs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72457926" w:history="1">
            <w:r w:rsidR="006D074C" w:rsidRPr="006D074C">
              <w:rPr>
                <w:rStyle w:val="af1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5.6.1.3. Медоносные пчелы</w:t>
            </w:r>
            <w:r w:rsidR="006D074C" w:rsidRPr="006D07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6D074C" w:rsidRPr="006D07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6D074C" w:rsidRPr="006D07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_Toc172457926 \h </w:instrText>
            </w:r>
            <w:r w:rsidR="006D074C" w:rsidRPr="006D07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6D074C" w:rsidRPr="006D07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6D074C" w:rsidRPr="006D07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55</w:t>
            </w:r>
            <w:r w:rsidR="006D074C" w:rsidRPr="006D07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F1F2176" w14:textId="470D0A14" w:rsidR="006D074C" w:rsidRPr="006D074C" w:rsidRDefault="00000000" w:rsidP="006D074C">
          <w:pPr>
            <w:pStyle w:val="41"/>
            <w:tabs>
              <w:tab w:val="right" w:leader="dot" w:pos="9345"/>
            </w:tabs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72457927" w:history="1">
            <w:r w:rsidR="006D074C" w:rsidRPr="006D074C">
              <w:rPr>
                <w:rStyle w:val="af1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5.6.1.4. Дождевые черви и почвенные микроорганизмы</w:t>
            </w:r>
            <w:r w:rsidR="006D074C" w:rsidRPr="006D07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6D074C" w:rsidRPr="006D07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6D074C" w:rsidRPr="006D07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_Toc172457927 \h </w:instrText>
            </w:r>
            <w:r w:rsidR="006D074C" w:rsidRPr="006D07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6D074C" w:rsidRPr="006D07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6D074C" w:rsidRPr="006D07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55</w:t>
            </w:r>
            <w:r w:rsidR="006D074C" w:rsidRPr="006D07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8536E7A" w14:textId="3D133204" w:rsidR="006D074C" w:rsidRPr="006D074C" w:rsidRDefault="00000000" w:rsidP="006D074C">
          <w:pPr>
            <w:pStyle w:val="23"/>
            <w:tabs>
              <w:tab w:val="right" w:leader="dot" w:pos="9345"/>
            </w:tabs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72457928" w:history="1">
            <w:r w:rsidR="006D074C" w:rsidRPr="006D074C">
              <w:rPr>
                <w:rStyle w:val="af1"/>
                <w:rFonts w:ascii="Times New Roman" w:eastAsia="Times New Roman" w:hAnsi="Times New Roman" w:cs="Times New Roman"/>
                <w:iCs/>
                <w:noProof/>
                <w:sz w:val="28"/>
                <w:szCs w:val="28"/>
                <w:lang w:eastAsia="ru-RU"/>
              </w:rPr>
              <w:t xml:space="preserve">5.7. </w:t>
            </w:r>
            <w:r w:rsidR="006D074C" w:rsidRPr="006D074C">
              <w:rPr>
                <w:rStyle w:val="af1"/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Мероприятия по охране особо охраняемых природных территорий (ООПТ), растительности и животного мира</w:t>
            </w:r>
            <w:r w:rsidR="006D074C" w:rsidRPr="006D07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6D074C" w:rsidRPr="006D07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6D074C" w:rsidRPr="006D07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_Toc172457928 \h </w:instrText>
            </w:r>
            <w:r w:rsidR="006D074C" w:rsidRPr="006D07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6D074C" w:rsidRPr="006D07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6D074C" w:rsidRPr="006D07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56</w:t>
            </w:r>
            <w:r w:rsidR="006D074C" w:rsidRPr="006D07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3C22A85" w14:textId="38F7CC65" w:rsidR="006D074C" w:rsidRPr="006D074C" w:rsidRDefault="00000000" w:rsidP="006D074C">
          <w:pPr>
            <w:pStyle w:val="13"/>
            <w:tabs>
              <w:tab w:val="right" w:leader="dot" w:pos="9345"/>
            </w:tabs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72457929" w:history="1">
            <w:r w:rsidR="006D074C" w:rsidRPr="006D074C">
              <w:rPr>
                <w:rStyle w:val="af1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6. МЕРОПРИЯТИЯ ПО МИНИМИЗАЦИИ ВОЗДЕЙСТВИЯ ОТХОДОВ ПРОИЗВОДСТВА И ПОТРЕБЛЕНИЯ.</w:t>
            </w:r>
            <w:r w:rsidR="006D074C" w:rsidRPr="006D07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6D074C" w:rsidRPr="006D07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6D074C" w:rsidRPr="006D07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_Toc172457929 \h </w:instrText>
            </w:r>
            <w:r w:rsidR="006D074C" w:rsidRPr="006D07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6D074C" w:rsidRPr="006D07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6D074C" w:rsidRPr="006D07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58</w:t>
            </w:r>
            <w:r w:rsidR="006D074C" w:rsidRPr="006D07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AE5EEE2" w14:textId="30448DCE" w:rsidR="006D074C" w:rsidRPr="006D074C" w:rsidRDefault="00000000" w:rsidP="006D074C">
          <w:pPr>
            <w:pStyle w:val="13"/>
            <w:tabs>
              <w:tab w:val="right" w:leader="dot" w:pos="9345"/>
            </w:tabs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72457930" w:history="1">
            <w:r w:rsidR="006D074C" w:rsidRPr="006D074C">
              <w:rPr>
                <w:rStyle w:val="af1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7. ВЫЯВЛЕННЫЕ ПРИ ПРОВЕДЕНИИ ОЦЕНКИ НЕОПРЕДЕЛЕННОСТИ В ОПРЕДЕЛЕНИИ ВОЗДЕЙСТВИЙ НАМЕЧАЕМОЙ ХОЗЯЙСТВЕННОЙ ДЕЯТЕЛЬНОСТИ НА ОКРУЖАЮЩУЮ СРЕДУ</w:t>
            </w:r>
            <w:r w:rsidR="006D074C" w:rsidRPr="006D07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6D074C" w:rsidRPr="006D07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6D074C" w:rsidRPr="006D07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_Toc172457930 \h </w:instrText>
            </w:r>
            <w:r w:rsidR="006D074C" w:rsidRPr="006D07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6D074C" w:rsidRPr="006D07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6D074C" w:rsidRPr="006D07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61</w:t>
            </w:r>
            <w:r w:rsidR="006D074C" w:rsidRPr="006D07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20A2148" w14:textId="0E129256" w:rsidR="006D074C" w:rsidRPr="006D074C" w:rsidRDefault="00000000" w:rsidP="006D074C">
          <w:pPr>
            <w:pStyle w:val="13"/>
            <w:tabs>
              <w:tab w:val="right" w:leader="dot" w:pos="9345"/>
            </w:tabs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72457931" w:history="1">
            <w:r w:rsidR="006D074C" w:rsidRPr="006D074C">
              <w:rPr>
                <w:rStyle w:val="af1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8. РЕЗЮМЕ НЕТЕХНИЧЕСКОГО ХАРАКТЕРА</w:t>
            </w:r>
            <w:r w:rsidR="006D074C" w:rsidRPr="006D07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6D074C" w:rsidRPr="006D07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6D074C" w:rsidRPr="006D07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_Toc172457931 \h </w:instrText>
            </w:r>
            <w:r w:rsidR="006D074C" w:rsidRPr="006D07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6D074C" w:rsidRPr="006D07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6D074C" w:rsidRPr="006D07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62</w:t>
            </w:r>
            <w:r w:rsidR="006D074C" w:rsidRPr="006D07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4DA1016" w14:textId="59AB7E14" w:rsidR="00DC2E36" w:rsidRPr="001B07D3" w:rsidRDefault="00DC2E36" w:rsidP="006D074C">
          <w:pPr>
            <w:spacing w:line="360" w:lineRule="auto"/>
            <w:jc w:val="both"/>
            <w:rPr>
              <w:rFonts w:ascii="Times New Roman" w:hAnsi="Times New Roman" w:cs="Times New Roman"/>
              <w:kern w:val="0"/>
              <w:sz w:val="28"/>
              <w:szCs w:val="28"/>
              <w14:ligatures w14:val="none"/>
            </w:rPr>
          </w:pPr>
          <w:r w:rsidRPr="006D074C">
            <w:rPr>
              <w:rFonts w:ascii="Times New Roman" w:hAnsi="Times New Roman" w:cs="Times New Roman"/>
              <w:kern w:val="0"/>
              <w:sz w:val="28"/>
              <w:szCs w:val="28"/>
              <w14:ligatures w14:val="none"/>
            </w:rPr>
            <w:fldChar w:fldCharType="end"/>
          </w:r>
        </w:p>
      </w:sdtContent>
    </w:sdt>
    <w:p w14:paraId="2CA7E619" w14:textId="77777777" w:rsidR="00DC2E36" w:rsidRPr="00AD660E" w:rsidRDefault="00DC2E36" w:rsidP="00DC2E36">
      <w:pPr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AD660E">
        <w:rPr>
          <w:rFonts w:ascii="Times New Roman" w:hAnsi="Times New Roman" w:cs="Times New Roman"/>
          <w:kern w:val="0"/>
          <w:sz w:val="28"/>
          <w:szCs w:val="28"/>
          <w14:ligatures w14:val="none"/>
        </w:rPr>
        <w:br w:type="page"/>
      </w:r>
    </w:p>
    <w:p w14:paraId="40331936" w14:textId="77777777" w:rsidR="00DC2E36" w:rsidRPr="00AD660E" w:rsidRDefault="00DC2E36" w:rsidP="00DC2E36">
      <w:pPr>
        <w:keepNext/>
        <w:keepLines/>
        <w:spacing w:before="480"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</w:pPr>
      <w:bookmarkStart w:id="29" w:name="_Toc138952552"/>
      <w:bookmarkStart w:id="30" w:name="_Toc142312901"/>
      <w:bookmarkStart w:id="31" w:name="_Toc146806463"/>
      <w:bookmarkStart w:id="32" w:name="_Toc146806507"/>
      <w:bookmarkStart w:id="33" w:name="_Toc147327236"/>
      <w:bookmarkStart w:id="34" w:name="_Toc147400493"/>
      <w:bookmarkStart w:id="35" w:name="_Toc147930815"/>
      <w:bookmarkStart w:id="36" w:name="_Toc147930843"/>
      <w:bookmarkStart w:id="37" w:name="_Toc152336444"/>
      <w:bookmarkStart w:id="38" w:name="_Toc152336472"/>
      <w:bookmarkStart w:id="39" w:name="_Toc153455306"/>
      <w:bookmarkStart w:id="40" w:name="_Toc161226479"/>
      <w:bookmarkStart w:id="41" w:name="_Toc161226507"/>
      <w:bookmarkStart w:id="42" w:name="_Toc162516270"/>
      <w:bookmarkStart w:id="43" w:name="_Toc165976680"/>
      <w:bookmarkStart w:id="44" w:name="_Toc172457901"/>
      <w:r w:rsidRPr="00AD660E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lastRenderedPageBreak/>
        <w:t>1. ОБЩИЕ ПОЛОЖЕНИЯ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035AF514" w14:textId="77777777" w:rsidR="00DC2E36" w:rsidRPr="00AD660E" w:rsidRDefault="00DC2E36" w:rsidP="00DC2E3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5378A62E" w14:textId="4538E3F4" w:rsidR="00DC2E36" w:rsidRPr="00AD660E" w:rsidRDefault="00DC2E36" w:rsidP="00DC2E3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</w:pPr>
      <w:r w:rsidRPr="00AD660E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1.</w:t>
      </w:r>
      <w:r w:rsidRPr="00AD660E">
        <w:rPr>
          <w:rFonts w:ascii="Times New Roman" w:hAnsi="Times New Roman" w:cs="Times New Roman"/>
          <w:b/>
          <w:bCs/>
          <w:kern w:val="0"/>
          <w:sz w:val="28"/>
          <w:szCs w:val="28"/>
          <w14:ligatures w14:val="none"/>
        </w:rPr>
        <w:t xml:space="preserve"> </w:t>
      </w:r>
      <w:r w:rsidRPr="00AD660E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Заказчик государственной экологической экспертизы: ООО «</w:t>
      </w:r>
      <w:r w:rsidR="004C538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БИОСФЕРА</w:t>
      </w:r>
      <w:r w:rsidRPr="00AD660E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».</w:t>
      </w:r>
    </w:p>
    <w:p w14:paraId="568C091A" w14:textId="77777777" w:rsidR="00DC2E36" w:rsidRPr="00AD660E" w:rsidRDefault="00DC2E36" w:rsidP="00DC2E3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</w:pPr>
      <w:r w:rsidRPr="00AD660E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 xml:space="preserve">Регистрант: </w:t>
      </w:r>
    </w:p>
    <w:p w14:paraId="62B0E378" w14:textId="6924759E" w:rsidR="00474289" w:rsidRPr="00474289" w:rsidRDefault="00474289" w:rsidP="0047428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ru-RU"/>
          <w14:ligatures w14:val="none"/>
        </w:rPr>
      </w:pPr>
      <w:r w:rsidRPr="0047428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ru-RU"/>
          <w14:ligatures w14:val="none"/>
        </w:rPr>
        <w:t>ООО ГК «ЗЕМЛ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ru-RU"/>
          <w14:ligatures w14:val="none"/>
        </w:rPr>
        <w:t>ЯК</w:t>
      </w:r>
      <w:r w:rsidRPr="0047428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ru-RU"/>
          <w14:ligatures w14:val="none"/>
        </w:rPr>
        <w:t>ОФФ»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ru-RU"/>
          <w14:ligatures w14:val="none"/>
        </w:rPr>
        <w:t>,</w:t>
      </w:r>
      <w:r w:rsidRPr="0047428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ru-RU"/>
          <w14:ligatures w14:val="none"/>
        </w:rPr>
        <w:t xml:space="preserve"> ОГРН 1037724060560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ru-RU"/>
          <w14:ligatures w14:val="none"/>
        </w:rPr>
        <w:t>,</w:t>
      </w:r>
    </w:p>
    <w:p w14:paraId="0F061103" w14:textId="5E706B43" w:rsidR="00474289" w:rsidRPr="00474289" w:rsidRDefault="00DC2E36" w:rsidP="0047428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</w:pPr>
      <w:r w:rsidRPr="00C84830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eastAsia="ru-RU"/>
          <w14:ligatures w14:val="none"/>
        </w:rPr>
        <w:t>Адрес юридического лица в пределах места нахождения</w:t>
      </w:r>
      <w:r w:rsidRPr="00C84830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 xml:space="preserve">: </w:t>
      </w:r>
      <w:r w:rsidR="00474289" w:rsidRPr="00474289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108811, г. Москва, поселение Московский, д.</w:t>
      </w:r>
      <w:r w:rsidR="00474289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 xml:space="preserve"> </w:t>
      </w:r>
      <w:r w:rsidR="00474289" w:rsidRPr="00474289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Румянцев</w:t>
      </w:r>
      <w:r w:rsidR="00474289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о</w:t>
      </w:r>
      <w:r w:rsidR="00474289" w:rsidRPr="00474289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, ул. Верхняя, д. 5Б. тел.: (495) 249-00-37, zemlyakoff@bk.ru</w:t>
      </w:r>
      <w:r w:rsidR="00474289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.</w:t>
      </w:r>
    </w:p>
    <w:p w14:paraId="4D383907" w14:textId="76C74E78" w:rsidR="00DC2E36" w:rsidRPr="00AD660E" w:rsidRDefault="00DC2E36" w:rsidP="0047428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AD660E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Изготовители: </w:t>
      </w:r>
    </w:p>
    <w:p w14:paraId="00F095FE" w14:textId="391033CE" w:rsidR="00DC2E36" w:rsidRPr="00C84830" w:rsidRDefault="00DC2E36" w:rsidP="000C241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i/>
          <w:iCs/>
          <w:color w:val="000000"/>
          <w:kern w:val="0"/>
          <w:sz w:val="28"/>
          <w:szCs w:val="28"/>
        </w:rPr>
      </w:pPr>
      <w:r w:rsidRPr="00C84830">
        <w:rPr>
          <w:rFonts w:ascii="Times New Roman" w:hAnsi="Times New Roman" w:cs="Times New Roman"/>
          <w:i/>
          <w:iCs/>
          <w:color w:val="000000"/>
          <w:kern w:val="0"/>
          <w:sz w:val="28"/>
          <w:szCs w:val="28"/>
        </w:rPr>
        <w:t xml:space="preserve">Действующего вещества </w:t>
      </w:r>
      <w:r w:rsidR="000C2415" w:rsidRPr="000C2415">
        <w:rPr>
          <w:rFonts w:ascii="Times New Roman" w:hAnsi="Times New Roman" w:cs="Times New Roman"/>
          <w:i/>
          <w:iCs/>
          <w:color w:val="000000"/>
          <w:kern w:val="0"/>
          <w:sz w:val="28"/>
          <w:szCs w:val="28"/>
        </w:rPr>
        <w:t>тиаметоксама</w:t>
      </w:r>
      <w:r w:rsidRPr="00C84830">
        <w:rPr>
          <w:rFonts w:ascii="Times New Roman" w:hAnsi="Times New Roman" w:cs="Times New Roman"/>
          <w:i/>
          <w:iCs/>
          <w:color w:val="000000"/>
          <w:kern w:val="0"/>
          <w:sz w:val="28"/>
          <w:szCs w:val="28"/>
        </w:rPr>
        <w:t>:</w:t>
      </w:r>
    </w:p>
    <w:p w14:paraId="28B6D996" w14:textId="41C7567F" w:rsidR="00DC2E36" w:rsidRDefault="00DC2E36" w:rsidP="000C241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kern w:val="0"/>
          <w:sz w:val="28"/>
          <w:szCs w:val="28"/>
        </w:rPr>
      </w:pPr>
      <w:r w:rsidRPr="00495164">
        <w:rPr>
          <w:rFonts w:ascii="Times New Roman" w:hAnsi="Times New Roman" w:cs="Times New Roman"/>
          <w:color w:val="000000"/>
          <w:kern w:val="0"/>
          <w:sz w:val="28"/>
          <w:szCs w:val="28"/>
        </w:rPr>
        <w:t xml:space="preserve">- </w:t>
      </w:r>
      <w:proofErr w:type="spellStart"/>
      <w:r w:rsidR="000C2415" w:rsidRPr="000C2415">
        <w:rPr>
          <w:rFonts w:ascii="Times New Roman" w:hAnsi="Times New Roman" w:cs="Times New Roman"/>
          <w:color w:val="000000"/>
          <w:kern w:val="0"/>
          <w:sz w:val="28"/>
          <w:szCs w:val="28"/>
        </w:rPr>
        <w:t>Джиангсу</w:t>
      </w:r>
      <w:proofErr w:type="spellEnd"/>
      <w:r w:rsidR="000C2415" w:rsidRPr="000C2415">
        <w:rPr>
          <w:rFonts w:ascii="Times New Roman" w:hAnsi="Times New Roman" w:cs="Times New Roman"/>
          <w:color w:val="000000"/>
          <w:kern w:val="0"/>
          <w:sz w:val="28"/>
          <w:szCs w:val="28"/>
        </w:rPr>
        <w:t xml:space="preserve"> </w:t>
      </w:r>
      <w:proofErr w:type="spellStart"/>
      <w:r w:rsidR="000C2415" w:rsidRPr="000C2415">
        <w:rPr>
          <w:rFonts w:ascii="Times New Roman" w:hAnsi="Times New Roman" w:cs="Times New Roman"/>
          <w:color w:val="000000"/>
          <w:kern w:val="0"/>
          <w:sz w:val="28"/>
          <w:szCs w:val="28"/>
        </w:rPr>
        <w:t>Субин</w:t>
      </w:r>
      <w:proofErr w:type="spellEnd"/>
      <w:r w:rsidR="000C2415">
        <w:rPr>
          <w:rFonts w:ascii="Times New Roman" w:hAnsi="Times New Roman" w:cs="Times New Roman"/>
          <w:color w:val="000000"/>
          <w:kern w:val="0"/>
          <w:sz w:val="28"/>
          <w:szCs w:val="28"/>
        </w:rPr>
        <w:t xml:space="preserve"> </w:t>
      </w:r>
      <w:proofErr w:type="spellStart"/>
      <w:r w:rsidR="000C2415" w:rsidRPr="000C2415">
        <w:rPr>
          <w:rFonts w:ascii="Times New Roman" w:hAnsi="Times New Roman" w:cs="Times New Roman"/>
          <w:color w:val="000000"/>
          <w:kern w:val="0"/>
          <w:sz w:val="28"/>
          <w:szCs w:val="28"/>
        </w:rPr>
        <w:t>Агрокемикалс</w:t>
      </w:r>
      <w:proofErr w:type="spellEnd"/>
      <w:r w:rsidR="000C2415" w:rsidRPr="000C2415">
        <w:rPr>
          <w:rFonts w:ascii="Times New Roman" w:hAnsi="Times New Roman" w:cs="Times New Roman"/>
          <w:color w:val="000000"/>
          <w:kern w:val="0"/>
          <w:sz w:val="28"/>
          <w:szCs w:val="28"/>
        </w:rPr>
        <w:t xml:space="preserve"> Ко., Лтд., </w:t>
      </w:r>
      <w:proofErr w:type="spellStart"/>
      <w:r w:rsidR="000C2415" w:rsidRPr="000C2415">
        <w:rPr>
          <w:rFonts w:ascii="Times New Roman" w:hAnsi="Times New Roman" w:cs="Times New Roman"/>
          <w:color w:val="000000"/>
          <w:kern w:val="0"/>
          <w:sz w:val="28"/>
          <w:szCs w:val="28"/>
        </w:rPr>
        <w:t>Янхай</w:t>
      </w:r>
      <w:proofErr w:type="spellEnd"/>
      <w:r w:rsidR="000C2415" w:rsidRPr="000C2415">
        <w:rPr>
          <w:rFonts w:ascii="Times New Roman" w:hAnsi="Times New Roman" w:cs="Times New Roman"/>
          <w:color w:val="000000"/>
          <w:kern w:val="0"/>
          <w:sz w:val="28"/>
          <w:szCs w:val="28"/>
        </w:rPr>
        <w:t xml:space="preserve"> Индастриал Парк Экономик Девелопмент Зон, Бинхай Джиангсу, Китай</w:t>
      </w:r>
      <w:r w:rsidR="00F75500">
        <w:rPr>
          <w:rFonts w:ascii="Times New Roman" w:hAnsi="Times New Roman" w:cs="Times New Roman"/>
          <w:color w:val="000000"/>
          <w:kern w:val="0"/>
          <w:sz w:val="28"/>
          <w:szCs w:val="28"/>
        </w:rPr>
        <w:t>;</w:t>
      </w:r>
    </w:p>
    <w:p w14:paraId="09C61EB2" w14:textId="3B027467" w:rsidR="00DC2E36" w:rsidRPr="00DB23AC" w:rsidRDefault="00DC2E36" w:rsidP="00F75500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i/>
          <w:iCs/>
          <w:color w:val="000000"/>
          <w:kern w:val="0"/>
          <w:sz w:val="28"/>
          <w:szCs w:val="28"/>
        </w:rPr>
      </w:pPr>
      <w:r w:rsidRPr="00C84830">
        <w:rPr>
          <w:rFonts w:ascii="Times New Roman" w:hAnsi="Times New Roman" w:cs="Times New Roman"/>
          <w:i/>
          <w:iCs/>
          <w:color w:val="000000"/>
          <w:kern w:val="0"/>
          <w:sz w:val="28"/>
          <w:szCs w:val="28"/>
        </w:rPr>
        <w:t>Действующего</w:t>
      </w:r>
      <w:r w:rsidRPr="00DB23AC">
        <w:rPr>
          <w:rFonts w:ascii="Times New Roman" w:hAnsi="Times New Roman" w:cs="Times New Roman"/>
          <w:i/>
          <w:iCs/>
          <w:color w:val="000000"/>
          <w:kern w:val="0"/>
          <w:sz w:val="28"/>
          <w:szCs w:val="28"/>
        </w:rPr>
        <w:t xml:space="preserve"> </w:t>
      </w:r>
      <w:r w:rsidRPr="00C84830">
        <w:rPr>
          <w:rFonts w:ascii="Times New Roman" w:hAnsi="Times New Roman" w:cs="Times New Roman"/>
          <w:i/>
          <w:iCs/>
          <w:color w:val="000000"/>
          <w:kern w:val="0"/>
          <w:sz w:val="28"/>
          <w:szCs w:val="28"/>
        </w:rPr>
        <w:t>вещества</w:t>
      </w:r>
      <w:r w:rsidRPr="00DB23AC">
        <w:rPr>
          <w:rFonts w:ascii="Times New Roman" w:hAnsi="Times New Roman" w:cs="Times New Roman"/>
          <w:i/>
          <w:iCs/>
          <w:color w:val="000000"/>
          <w:kern w:val="0"/>
          <w:sz w:val="28"/>
          <w:szCs w:val="28"/>
        </w:rPr>
        <w:t xml:space="preserve"> </w:t>
      </w:r>
      <w:r w:rsidR="00F75500" w:rsidRPr="00F75500">
        <w:rPr>
          <w:rFonts w:ascii="Times New Roman" w:hAnsi="Times New Roman" w:cs="Times New Roman"/>
          <w:i/>
          <w:iCs/>
          <w:color w:val="000000"/>
          <w:kern w:val="0"/>
          <w:sz w:val="28"/>
          <w:szCs w:val="28"/>
        </w:rPr>
        <w:t>тритиконазола</w:t>
      </w:r>
      <w:r w:rsidRPr="00DB23AC">
        <w:rPr>
          <w:rFonts w:ascii="Times New Roman" w:hAnsi="Times New Roman" w:cs="Times New Roman"/>
          <w:i/>
          <w:color w:val="000000"/>
          <w:kern w:val="0"/>
          <w:sz w:val="28"/>
          <w:szCs w:val="28"/>
        </w:rPr>
        <w:t>:</w:t>
      </w:r>
    </w:p>
    <w:p w14:paraId="1094516B" w14:textId="2D6CCB7D" w:rsidR="00DC2E36" w:rsidRDefault="00DC2E36" w:rsidP="00F75500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kern w:val="0"/>
          <w:sz w:val="28"/>
          <w:szCs w:val="28"/>
        </w:rPr>
      </w:pPr>
      <w:r w:rsidRPr="00DB23AC">
        <w:rPr>
          <w:rFonts w:ascii="Times New Roman" w:hAnsi="Times New Roman" w:cs="Times New Roman"/>
          <w:color w:val="000000"/>
          <w:kern w:val="0"/>
          <w:sz w:val="28"/>
          <w:szCs w:val="28"/>
        </w:rPr>
        <w:t xml:space="preserve">- </w:t>
      </w:r>
      <w:r w:rsidR="00F75500" w:rsidRPr="00F75500">
        <w:rPr>
          <w:rFonts w:ascii="Times New Roman" w:hAnsi="Times New Roman" w:cs="Times New Roman"/>
          <w:color w:val="000000"/>
          <w:kern w:val="0"/>
          <w:sz w:val="28"/>
          <w:szCs w:val="28"/>
        </w:rPr>
        <w:t>Джиангсу</w:t>
      </w:r>
      <w:r w:rsidR="00F75500">
        <w:rPr>
          <w:rFonts w:ascii="Times New Roman" w:hAnsi="Times New Roman" w:cs="Times New Roman"/>
          <w:color w:val="000000"/>
          <w:kern w:val="0"/>
          <w:sz w:val="28"/>
          <w:szCs w:val="28"/>
        </w:rPr>
        <w:t xml:space="preserve"> </w:t>
      </w:r>
      <w:r w:rsidR="00F75500" w:rsidRPr="00F75500">
        <w:rPr>
          <w:rFonts w:ascii="Times New Roman" w:hAnsi="Times New Roman" w:cs="Times New Roman"/>
          <w:color w:val="000000"/>
          <w:kern w:val="0"/>
          <w:sz w:val="28"/>
          <w:szCs w:val="28"/>
        </w:rPr>
        <w:t xml:space="preserve">Агрочем Лаборатори Ко., Лтд, № 98, </w:t>
      </w:r>
      <w:proofErr w:type="spellStart"/>
      <w:r w:rsidR="00F75500" w:rsidRPr="00F75500">
        <w:rPr>
          <w:rFonts w:ascii="Times New Roman" w:hAnsi="Times New Roman" w:cs="Times New Roman"/>
          <w:color w:val="000000"/>
          <w:kern w:val="0"/>
          <w:sz w:val="28"/>
          <w:szCs w:val="28"/>
        </w:rPr>
        <w:t>Минжианг</w:t>
      </w:r>
      <w:proofErr w:type="spellEnd"/>
      <w:r w:rsidR="00F75500" w:rsidRPr="00F75500">
        <w:rPr>
          <w:rFonts w:ascii="Times New Roman" w:hAnsi="Times New Roman" w:cs="Times New Roman"/>
          <w:color w:val="000000"/>
          <w:kern w:val="0"/>
          <w:sz w:val="28"/>
          <w:szCs w:val="28"/>
        </w:rPr>
        <w:t xml:space="preserve"> </w:t>
      </w:r>
      <w:proofErr w:type="spellStart"/>
      <w:r w:rsidR="00F75500" w:rsidRPr="00F75500">
        <w:rPr>
          <w:rFonts w:ascii="Times New Roman" w:hAnsi="Times New Roman" w:cs="Times New Roman"/>
          <w:color w:val="000000"/>
          <w:kern w:val="0"/>
          <w:sz w:val="28"/>
          <w:szCs w:val="28"/>
        </w:rPr>
        <w:t>Рд</w:t>
      </w:r>
      <w:proofErr w:type="spellEnd"/>
      <w:r w:rsidR="00F75500" w:rsidRPr="00F75500">
        <w:rPr>
          <w:rFonts w:ascii="Times New Roman" w:hAnsi="Times New Roman" w:cs="Times New Roman"/>
          <w:color w:val="000000"/>
          <w:kern w:val="0"/>
          <w:sz w:val="28"/>
          <w:szCs w:val="28"/>
        </w:rPr>
        <w:t>, Хи-</w:t>
      </w:r>
      <w:proofErr w:type="spellStart"/>
      <w:r w:rsidR="00F75500" w:rsidRPr="00F75500">
        <w:rPr>
          <w:rFonts w:ascii="Times New Roman" w:hAnsi="Times New Roman" w:cs="Times New Roman"/>
          <w:color w:val="000000"/>
          <w:kern w:val="0"/>
          <w:sz w:val="28"/>
          <w:szCs w:val="28"/>
        </w:rPr>
        <w:t>теч</w:t>
      </w:r>
      <w:proofErr w:type="spellEnd"/>
      <w:r w:rsidR="00F75500" w:rsidRPr="00F75500">
        <w:rPr>
          <w:rFonts w:ascii="Times New Roman" w:hAnsi="Times New Roman" w:cs="Times New Roman"/>
          <w:color w:val="000000"/>
          <w:kern w:val="0"/>
          <w:sz w:val="28"/>
          <w:szCs w:val="28"/>
        </w:rPr>
        <w:t xml:space="preserve"> Девелопмент Зон, </w:t>
      </w:r>
      <w:proofErr w:type="spellStart"/>
      <w:r w:rsidR="00F75500" w:rsidRPr="00F75500">
        <w:rPr>
          <w:rFonts w:ascii="Times New Roman" w:hAnsi="Times New Roman" w:cs="Times New Roman"/>
          <w:color w:val="000000"/>
          <w:kern w:val="0"/>
          <w:sz w:val="28"/>
          <w:szCs w:val="28"/>
        </w:rPr>
        <w:t>Чангжоу</w:t>
      </w:r>
      <w:proofErr w:type="spellEnd"/>
      <w:r w:rsidR="00F75500" w:rsidRPr="00F75500">
        <w:rPr>
          <w:rFonts w:ascii="Times New Roman" w:hAnsi="Times New Roman" w:cs="Times New Roman"/>
          <w:color w:val="000000"/>
          <w:kern w:val="0"/>
          <w:sz w:val="28"/>
          <w:szCs w:val="28"/>
        </w:rPr>
        <w:t>, Джиангсу, 213022, Китай</w:t>
      </w:r>
      <w:r>
        <w:rPr>
          <w:rFonts w:ascii="Times New Roman" w:hAnsi="Times New Roman" w:cs="Times New Roman"/>
          <w:color w:val="000000"/>
          <w:kern w:val="0"/>
          <w:sz w:val="28"/>
          <w:szCs w:val="28"/>
        </w:rPr>
        <w:t>;</w:t>
      </w:r>
    </w:p>
    <w:p w14:paraId="2504414A" w14:textId="37E47B17" w:rsidR="00DC2E36" w:rsidRDefault="00DC2E36" w:rsidP="00DC2E36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kern w:val="0"/>
          <w:sz w:val="28"/>
          <w:szCs w:val="28"/>
        </w:rPr>
      </w:pPr>
      <w:r w:rsidRPr="00755700">
        <w:rPr>
          <w:rFonts w:ascii="Times New Roman" w:hAnsi="Times New Roman" w:cs="Times New Roman"/>
          <w:color w:val="000000"/>
          <w:kern w:val="0"/>
          <w:sz w:val="28"/>
          <w:szCs w:val="28"/>
          <w:u w:val="single"/>
        </w:rPr>
        <w:t xml:space="preserve"> Производител</w:t>
      </w:r>
      <w:r w:rsidR="00F75500">
        <w:rPr>
          <w:rFonts w:ascii="Times New Roman" w:hAnsi="Times New Roman" w:cs="Times New Roman"/>
          <w:color w:val="000000"/>
          <w:kern w:val="0"/>
          <w:sz w:val="28"/>
          <w:szCs w:val="28"/>
          <w:u w:val="single"/>
        </w:rPr>
        <w:t>и</w:t>
      </w:r>
      <w:r w:rsidRPr="00755700">
        <w:rPr>
          <w:rFonts w:ascii="Times New Roman" w:hAnsi="Times New Roman" w:cs="Times New Roman"/>
          <w:color w:val="000000"/>
          <w:kern w:val="0"/>
          <w:sz w:val="28"/>
          <w:szCs w:val="28"/>
          <w:u w:val="single"/>
        </w:rPr>
        <w:t xml:space="preserve"> препарат</w:t>
      </w:r>
      <w:r w:rsidR="00F75500">
        <w:rPr>
          <w:rFonts w:ascii="Times New Roman" w:hAnsi="Times New Roman" w:cs="Times New Roman"/>
          <w:color w:val="000000"/>
          <w:kern w:val="0"/>
          <w:sz w:val="28"/>
          <w:szCs w:val="28"/>
          <w:u w:val="single"/>
        </w:rPr>
        <w:t>ивной формы</w:t>
      </w:r>
      <w:r w:rsidRPr="00755700">
        <w:rPr>
          <w:rFonts w:ascii="Times New Roman" w:hAnsi="Times New Roman" w:cs="Times New Roman"/>
          <w:color w:val="000000"/>
          <w:kern w:val="0"/>
          <w:sz w:val="28"/>
          <w:szCs w:val="28"/>
        </w:rPr>
        <w:t>:</w:t>
      </w:r>
      <w:r>
        <w:rPr>
          <w:rFonts w:ascii="Times New Roman" w:hAnsi="Times New Roman" w:cs="Times New Roman"/>
          <w:color w:val="000000"/>
          <w:kern w:val="0"/>
          <w:sz w:val="28"/>
          <w:szCs w:val="28"/>
        </w:rPr>
        <w:t xml:space="preserve"> </w:t>
      </w:r>
    </w:p>
    <w:p w14:paraId="2FDD9176" w14:textId="66B822DB" w:rsidR="00F75500" w:rsidRDefault="00F75500" w:rsidP="00DC2E36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kern w:val="0"/>
          <w:sz w:val="28"/>
          <w:szCs w:val="28"/>
        </w:rPr>
      </w:pPr>
      <w:r>
        <w:rPr>
          <w:rFonts w:ascii="Times New Roman" w:hAnsi="Times New Roman" w:cs="Times New Roman"/>
          <w:color w:val="000000"/>
          <w:kern w:val="0"/>
          <w:sz w:val="28"/>
          <w:szCs w:val="28"/>
        </w:rPr>
        <w:t xml:space="preserve">1. </w:t>
      </w:r>
      <w:proofErr w:type="spellStart"/>
      <w:r w:rsidRPr="00F75500">
        <w:rPr>
          <w:rFonts w:ascii="Times New Roman" w:hAnsi="Times New Roman" w:cs="Times New Roman"/>
          <w:color w:val="000000"/>
          <w:kern w:val="0"/>
          <w:sz w:val="28"/>
          <w:szCs w:val="28"/>
        </w:rPr>
        <w:t>Пестила</w:t>
      </w:r>
      <w:proofErr w:type="spellEnd"/>
      <w:r w:rsidRPr="00F75500">
        <w:rPr>
          <w:rFonts w:ascii="Times New Roman" w:hAnsi="Times New Roman" w:cs="Times New Roman"/>
          <w:color w:val="000000"/>
          <w:kern w:val="0"/>
          <w:sz w:val="28"/>
          <w:szCs w:val="28"/>
        </w:rPr>
        <w:t xml:space="preserve"> II </w:t>
      </w:r>
      <w:proofErr w:type="spellStart"/>
      <w:r w:rsidRPr="00F75500">
        <w:rPr>
          <w:rFonts w:ascii="Times New Roman" w:hAnsi="Times New Roman" w:cs="Times New Roman"/>
          <w:color w:val="000000"/>
          <w:kern w:val="0"/>
          <w:sz w:val="28"/>
          <w:szCs w:val="28"/>
        </w:rPr>
        <w:t>Сп</w:t>
      </w:r>
      <w:proofErr w:type="spellEnd"/>
      <w:r w:rsidRPr="00F75500">
        <w:rPr>
          <w:rFonts w:ascii="Times New Roman" w:hAnsi="Times New Roman" w:cs="Times New Roman"/>
          <w:color w:val="000000"/>
          <w:kern w:val="0"/>
          <w:sz w:val="28"/>
          <w:szCs w:val="28"/>
        </w:rPr>
        <w:t xml:space="preserve">. з </w:t>
      </w:r>
      <w:proofErr w:type="spellStart"/>
      <w:r w:rsidRPr="00F75500">
        <w:rPr>
          <w:rFonts w:ascii="Times New Roman" w:hAnsi="Times New Roman" w:cs="Times New Roman"/>
          <w:color w:val="000000"/>
          <w:kern w:val="0"/>
          <w:sz w:val="28"/>
          <w:szCs w:val="28"/>
        </w:rPr>
        <w:t>о.о</w:t>
      </w:r>
      <w:proofErr w:type="spellEnd"/>
      <w:r w:rsidRPr="00F75500">
        <w:rPr>
          <w:rFonts w:ascii="Times New Roman" w:hAnsi="Times New Roman" w:cs="Times New Roman"/>
          <w:color w:val="000000"/>
          <w:kern w:val="0"/>
          <w:sz w:val="28"/>
          <w:szCs w:val="28"/>
        </w:rPr>
        <w:t xml:space="preserve">. </w:t>
      </w:r>
      <w:proofErr w:type="spellStart"/>
      <w:r w:rsidRPr="00F75500">
        <w:rPr>
          <w:rFonts w:ascii="Times New Roman" w:hAnsi="Times New Roman" w:cs="Times New Roman"/>
          <w:color w:val="000000"/>
          <w:kern w:val="0"/>
          <w:sz w:val="28"/>
          <w:szCs w:val="28"/>
        </w:rPr>
        <w:t>Сп.к</w:t>
      </w:r>
      <w:proofErr w:type="spellEnd"/>
      <w:r w:rsidRPr="00F75500">
        <w:rPr>
          <w:rFonts w:ascii="Times New Roman" w:hAnsi="Times New Roman" w:cs="Times New Roman"/>
          <w:color w:val="000000"/>
          <w:kern w:val="0"/>
          <w:sz w:val="28"/>
          <w:szCs w:val="28"/>
        </w:rPr>
        <w:t xml:space="preserve">., Студзянки 24а, </w:t>
      </w:r>
      <w:proofErr w:type="gramStart"/>
      <w:r w:rsidRPr="00F75500">
        <w:rPr>
          <w:rFonts w:ascii="Times New Roman" w:hAnsi="Times New Roman" w:cs="Times New Roman"/>
          <w:color w:val="000000"/>
          <w:kern w:val="0"/>
          <w:sz w:val="28"/>
          <w:szCs w:val="28"/>
        </w:rPr>
        <w:t>97-320</w:t>
      </w:r>
      <w:proofErr w:type="gramEnd"/>
      <w:r w:rsidRPr="00F75500">
        <w:rPr>
          <w:rFonts w:ascii="Times New Roman" w:hAnsi="Times New Roman" w:cs="Times New Roman"/>
          <w:color w:val="000000"/>
          <w:kern w:val="0"/>
          <w:sz w:val="28"/>
          <w:szCs w:val="28"/>
        </w:rPr>
        <w:t xml:space="preserve"> Вольбуж, Польш</w:t>
      </w:r>
      <w:r>
        <w:rPr>
          <w:rFonts w:ascii="Times New Roman" w:hAnsi="Times New Roman" w:cs="Times New Roman"/>
          <w:color w:val="000000"/>
          <w:kern w:val="0"/>
          <w:sz w:val="28"/>
          <w:szCs w:val="28"/>
        </w:rPr>
        <w:t>а.</w:t>
      </w:r>
    </w:p>
    <w:p w14:paraId="3A42EEE3" w14:textId="596BEFCF" w:rsidR="00F75500" w:rsidRDefault="00F75500" w:rsidP="00DC2E36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kern w:val="0"/>
          <w:sz w:val="28"/>
          <w:szCs w:val="28"/>
        </w:rPr>
      </w:pPr>
      <w:r>
        <w:rPr>
          <w:rFonts w:ascii="Times New Roman" w:hAnsi="Times New Roman" w:cs="Times New Roman"/>
          <w:color w:val="000000"/>
          <w:kern w:val="0"/>
          <w:sz w:val="28"/>
          <w:szCs w:val="28"/>
        </w:rPr>
        <w:t xml:space="preserve">2. </w:t>
      </w:r>
      <w:r w:rsidRPr="00F75500">
        <w:rPr>
          <w:rFonts w:ascii="Times New Roman" w:hAnsi="Times New Roman" w:cs="Times New Roman"/>
          <w:color w:val="000000"/>
          <w:kern w:val="0"/>
          <w:sz w:val="28"/>
          <w:szCs w:val="28"/>
        </w:rPr>
        <w:t xml:space="preserve">КОНСБРИДЖ ПРОДАКШЕН </w:t>
      </w:r>
      <w:proofErr w:type="spellStart"/>
      <w:r w:rsidRPr="00F75500">
        <w:rPr>
          <w:rFonts w:ascii="Times New Roman" w:hAnsi="Times New Roman" w:cs="Times New Roman"/>
          <w:color w:val="000000"/>
          <w:kern w:val="0"/>
          <w:sz w:val="28"/>
          <w:szCs w:val="28"/>
        </w:rPr>
        <w:t>Сп</w:t>
      </w:r>
      <w:proofErr w:type="spellEnd"/>
      <w:r w:rsidRPr="00F75500">
        <w:rPr>
          <w:rFonts w:ascii="Times New Roman" w:hAnsi="Times New Roman" w:cs="Times New Roman"/>
          <w:color w:val="000000"/>
          <w:kern w:val="0"/>
          <w:sz w:val="28"/>
          <w:szCs w:val="28"/>
        </w:rPr>
        <w:t xml:space="preserve">. з о. о., ул. Чопина 94, </w:t>
      </w:r>
      <w:proofErr w:type="gramStart"/>
      <w:r w:rsidRPr="00F75500">
        <w:rPr>
          <w:rFonts w:ascii="Times New Roman" w:hAnsi="Times New Roman" w:cs="Times New Roman"/>
          <w:color w:val="000000"/>
          <w:kern w:val="0"/>
          <w:sz w:val="28"/>
          <w:szCs w:val="28"/>
        </w:rPr>
        <w:t>43-600</w:t>
      </w:r>
      <w:proofErr w:type="gramEnd"/>
      <w:r w:rsidRPr="00F75500">
        <w:rPr>
          <w:rFonts w:ascii="Times New Roman" w:hAnsi="Times New Roman" w:cs="Times New Roman"/>
          <w:color w:val="000000"/>
          <w:kern w:val="0"/>
          <w:sz w:val="28"/>
          <w:szCs w:val="28"/>
        </w:rPr>
        <w:t xml:space="preserve"> Явожно, Польша</w:t>
      </w:r>
      <w:r>
        <w:rPr>
          <w:rFonts w:ascii="Times New Roman" w:hAnsi="Times New Roman" w:cs="Times New Roman"/>
          <w:color w:val="000000"/>
          <w:kern w:val="0"/>
          <w:sz w:val="28"/>
          <w:szCs w:val="28"/>
        </w:rPr>
        <w:t>.</w:t>
      </w:r>
    </w:p>
    <w:p w14:paraId="37EA4606" w14:textId="3D776BDC" w:rsidR="00F75500" w:rsidRDefault="00F75500" w:rsidP="00F75500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kern w:val="0"/>
          <w:sz w:val="28"/>
          <w:szCs w:val="28"/>
        </w:rPr>
      </w:pPr>
      <w:r>
        <w:rPr>
          <w:rFonts w:ascii="Times New Roman" w:hAnsi="Times New Roman" w:cs="Times New Roman"/>
          <w:color w:val="000000"/>
          <w:kern w:val="0"/>
          <w:sz w:val="28"/>
          <w:szCs w:val="28"/>
        </w:rPr>
        <w:t xml:space="preserve">3. </w:t>
      </w:r>
      <w:r w:rsidRPr="00F75500">
        <w:rPr>
          <w:rFonts w:ascii="Times New Roman" w:hAnsi="Times New Roman" w:cs="Times New Roman"/>
          <w:color w:val="000000"/>
          <w:kern w:val="0"/>
          <w:sz w:val="28"/>
          <w:szCs w:val="28"/>
        </w:rPr>
        <w:t>«</w:t>
      </w:r>
      <w:proofErr w:type="spellStart"/>
      <w:r w:rsidRPr="00F75500">
        <w:rPr>
          <w:rFonts w:ascii="Times New Roman" w:hAnsi="Times New Roman" w:cs="Times New Roman"/>
          <w:color w:val="000000"/>
          <w:kern w:val="0"/>
          <w:sz w:val="28"/>
          <w:szCs w:val="28"/>
        </w:rPr>
        <w:t>Агропак</w:t>
      </w:r>
      <w:proofErr w:type="spellEnd"/>
      <w:r w:rsidRPr="00F75500">
        <w:rPr>
          <w:rFonts w:ascii="Times New Roman" w:hAnsi="Times New Roman" w:cs="Times New Roman"/>
          <w:color w:val="000000"/>
          <w:kern w:val="0"/>
          <w:sz w:val="28"/>
          <w:szCs w:val="28"/>
        </w:rPr>
        <w:t xml:space="preserve">» </w:t>
      </w:r>
      <w:proofErr w:type="spellStart"/>
      <w:r w:rsidRPr="00F75500">
        <w:rPr>
          <w:rFonts w:ascii="Times New Roman" w:hAnsi="Times New Roman" w:cs="Times New Roman"/>
          <w:color w:val="000000"/>
          <w:kern w:val="0"/>
          <w:sz w:val="28"/>
          <w:szCs w:val="28"/>
        </w:rPr>
        <w:t>Сп.Ж</w:t>
      </w:r>
      <w:proofErr w:type="spellEnd"/>
      <w:r w:rsidRPr="00F75500">
        <w:rPr>
          <w:rFonts w:ascii="Times New Roman" w:hAnsi="Times New Roman" w:cs="Times New Roman"/>
          <w:color w:val="000000"/>
          <w:kern w:val="0"/>
          <w:sz w:val="28"/>
          <w:szCs w:val="28"/>
        </w:rPr>
        <w:t xml:space="preserve">., ул. Дарвина 1д, </w:t>
      </w:r>
      <w:proofErr w:type="gramStart"/>
      <w:r w:rsidRPr="00F75500">
        <w:rPr>
          <w:rFonts w:ascii="Times New Roman" w:hAnsi="Times New Roman" w:cs="Times New Roman"/>
          <w:color w:val="000000"/>
          <w:kern w:val="0"/>
          <w:sz w:val="28"/>
          <w:szCs w:val="28"/>
        </w:rPr>
        <w:t>43-603</w:t>
      </w:r>
      <w:proofErr w:type="gramEnd"/>
      <w:r w:rsidRPr="00F75500">
        <w:rPr>
          <w:rFonts w:ascii="Times New Roman" w:hAnsi="Times New Roman" w:cs="Times New Roman"/>
          <w:color w:val="000000"/>
          <w:kern w:val="0"/>
          <w:sz w:val="28"/>
          <w:szCs w:val="28"/>
        </w:rPr>
        <w:t xml:space="preserve"> Явожно, Польша</w:t>
      </w:r>
      <w:r>
        <w:rPr>
          <w:rFonts w:ascii="Times New Roman" w:hAnsi="Times New Roman" w:cs="Times New Roman"/>
          <w:color w:val="000000"/>
          <w:kern w:val="0"/>
          <w:sz w:val="28"/>
          <w:szCs w:val="28"/>
        </w:rPr>
        <w:t>.</w:t>
      </w:r>
    </w:p>
    <w:p w14:paraId="50B608CF" w14:textId="7E6291C5" w:rsidR="00F75500" w:rsidRPr="00F75500" w:rsidRDefault="00F75500" w:rsidP="00F75500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kern w:val="0"/>
          <w:sz w:val="28"/>
          <w:szCs w:val="28"/>
        </w:rPr>
      </w:pPr>
      <w:r w:rsidRPr="00F75500">
        <w:rPr>
          <w:rFonts w:ascii="Times New Roman" w:hAnsi="Times New Roman" w:cs="Times New Roman"/>
          <w:color w:val="000000"/>
          <w:kern w:val="0"/>
          <w:sz w:val="28"/>
          <w:szCs w:val="28"/>
        </w:rPr>
        <w:t>4. «</w:t>
      </w:r>
      <w:proofErr w:type="spellStart"/>
      <w:r w:rsidRPr="00F75500">
        <w:rPr>
          <w:rFonts w:ascii="Times New Roman" w:hAnsi="Times New Roman" w:cs="Times New Roman"/>
          <w:color w:val="000000"/>
          <w:kern w:val="0"/>
          <w:sz w:val="28"/>
          <w:szCs w:val="28"/>
        </w:rPr>
        <w:t>ЗемлякоФФ</w:t>
      </w:r>
      <w:proofErr w:type="spellEnd"/>
      <w:r w:rsidRPr="00F75500">
        <w:rPr>
          <w:rFonts w:ascii="Times New Roman" w:hAnsi="Times New Roman" w:cs="Times New Roman"/>
          <w:color w:val="000000"/>
          <w:kern w:val="0"/>
          <w:sz w:val="28"/>
          <w:szCs w:val="28"/>
        </w:rPr>
        <w:t xml:space="preserve"> Европа Лтд», Аллея Вилановска, 83/52, 02765, Варшава, Польша</w:t>
      </w:r>
      <w:r>
        <w:rPr>
          <w:rFonts w:ascii="Times New Roman" w:hAnsi="Times New Roman" w:cs="Times New Roman"/>
          <w:color w:val="000000"/>
          <w:kern w:val="0"/>
          <w:sz w:val="28"/>
          <w:szCs w:val="28"/>
        </w:rPr>
        <w:t>.</w:t>
      </w:r>
      <w:r w:rsidRPr="00F75500">
        <w:rPr>
          <w:rFonts w:ascii="Times New Roman" w:hAnsi="Times New Roman" w:cs="Times New Roman"/>
          <w:color w:val="000000"/>
          <w:kern w:val="0"/>
          <w:sz w:val="28"/>
          <w:szCs w:val="28"/>
        </w:rPr>
        <w:t xml:space="preserve"> </w:t>
      </w:r>
    </w:p>
    <w:p w14:paraId="07DF2E4D" w14:textId="62809565" w:rsidR="00F75500" w:rsidRDefault="00F75500" w:rsidP="00F75500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kern w:val="0"/>
          <w:sz w:val="28"/>
          <w:szCs w:val="28"/>
        </w:rPr>
      </w:pPr>
      <w:r>
        <w:rPr>
          <w:rFonts w:ascii="Times New Roman" w:hAnsi="Times New Roman" w:cs="Times New Roman"/>
          <w:color w:val="000000"/>
          <w:kern w:val="0"/>
          <w:sz w:val="28"/>
          <w:szCs w:val="28"/>
        </w:rPr>
        <w:t xml:space="preserve">5. </w:t>
      </w:r>
      <w:r w:rsidRPr="00F75500">
        <w:rPr>
          <w:rFonts w:ascii="Times New Roman" w:hAnsi="Times New Roman" w:cs="Times New Roman"/>
          <w:color w:val="000000"/>
          <w:kern w:val="0"/>
          <w:sz w:val="28"/>
          <w:szCs w:val="28"/>
        </w:rPr>
        <w:t xml:space="preserve">Пентагон Трейд </w:t>
      </w:r>
      <w:proofErr w:type="spellStart"/>
      <w:r w:rsidRPr="00F75500">
        <w:rPr>
          <w:rFonts w:ascii="Times New Roman" w:hAnsi="Times New Roman" w:cs="Times New Roman"/>
          <w:color w:val="000000"/>
          <w:kern w:val="0"/>
          <w:sz w:val="28"/>
          <w:szCs w:val="28"/>
        </w:rPr>
        <w:t>Оне</w:t>
      </w:r>
      <w:proofErr w:type="spellEnd"/>
      <w:r w:rsidRPr="00F75500">
        <w:rPr>
          <w:rFonts w:ascii="Times New Roman" w:hAnsi="Times New Roman" w:cs="Times New Roman"/>
          <w:color w:val="000000"/>
          <w:kern w:val="0"/>
          <w:sz w:val="28"/>
          <w:szCs w:val="28"/>
        </w:rPr>
        <w:t xml:space="preserve"> </w:t>
      </w:r>
      <w:proofErr w:type="spellStart"/>
      <w:r w:rsidRPr="00F75500">
        <w:rPr>
          <w:rFonts w:ascii="Times New Roman" w:hAnsi="Times New Roman" w:cs="Times New Roman"/>
          <w:color w:val="000000"/>
          <w:kern w:val="0"/>
          <w:sz w:val="28"/>
          <w:szCs w:val="28"/>
        </w:rPr>
        <w:t>Сп</w:t>
      </w:r>
      <w:proofErr w:type="spellEnd"/>
      <w:r w:rsidRPr="00F75500">
        <w:rPr>
          <w:rFonts w:ascii="Times New Roman" w:hAnsi="Times New Roman" w:cs="Times New Roman"/>
          <w:color w:val="000000"/>
          <w:kern w:val="0"/>
          <w:sz w:val="28"/>
          <w:szCs w:val="28"/>
        </w:rPr>
        <w:t xml:space="preserve">. з </w:t>
      </w:r>
      <w:proofErr w:type="spellStart"/>
      <w:r w:rsidRPr="00F75500">
        <w:rPr>
          <w:rFonts w:ascii="Times New Roman" w:hAnsi="Times New Roman" w:cs="Times New Roman"/>
          <w:color w:val="000000"/>
          <w:kern w:val="0"/>
          <w:sz w:val="28"/>
          <w:szCs w:val="28"/>
        </w:rPr>
        <w:t>о.о</w:t>
      </w:r>
      <w:proofErr w:type="spellEnd"/>
      <w:r w:rsidRPr="00F75500">
        <w:rPr>
          <w:rFonts w:ascii="Times New Roman" w:hAnsi="Times New Roman" w:cs="Times New Roman"/>
          <w:color w:val="000000"/>
          <w:kern w:val="0"/>
          <w:sz w:val="28"/>
          <w:szCs w:val="28"/>
        </w:rPr>
        <w:t xml:space="preserve">. </w:t>
      </w:r>
      <w:proofErr w:type="spellStart"/>
      <w:r w:rsidRPr="00F75500">
        <w:rPr>
          <w:rFonts w:ascii="Times New Roman" w:hAnsi="Times New Roman" w:cs="Times New Roman"/>
          <w:color w:val="000000"/>
          <w:kern w:val="0"/>
          <w:sz w:val="28"/>
          <w:szCs w:val="28"/>
        </w:rPr>
        <w:t>Сп.К</w:t>
      </w:r>
      <w:proofErr w:type="spellEnd"/>
      <w:r w:rsidRPr="00F75500">
        <w:rPr>
          <w:rFonts w:ascii="Times New Roman" w:hAnsi="Times New Roman" w:cs="Times New Roman"/>
          <w:color w:val="000000"/>
          <w:kern w:val="0"/>
          <w:sz w:val="28"/>
          <w:szCs w:val="28"/>
        </w:rPr>
        <w:t xml:space="preserve">., ул. Глиниана 14, </w:t>
      </w:r>
      <w:proofErr w:type="gramStart"/>
      <w:r w:rsidRPr="00F75500">
        <w:rPr>
          <w:rFonts w:ascii="Times New Roman" w:hAnsi="Times New Roman" w:cs="Times New Roman"/>
          <w:color w:val="000000"/>
          <w:kern w:val="0"/>
          <w:sz w:val="28"/>
          <w:szCs w:val="28"/>
        </w:rPr>
        <w:t>97-300</w:t>
      </w:r>
      <w:proofErr w:type="gramEnd"/>
      <w:r w:rsidRPr="00F75500">
        <w:rPr>
          <w:rFonts w:ascii="Times New Roman" w:hAnsi="Times New Roman" w:cs="Times New Roman"/>
          <w:color w:val="000000"/>
          <w:kern w:val="0"/>
          <w:sz w:val="28"/>
          <w:szCs w:val="28"/>
        </w:rPr>
        <w:t xml:space="preserve"> Петркув</w:t>
      </w:r>
      <w:r>
        <w:rPr>
          <w:rFonts w:ascii="Times New Roman" w:hAnsi="Times New Roman" w:cs="Times New Roman"/>
          <w:color w:val="000000"/>
          <w:kern w:val="0"/>
          <w:sz w:val="28"/>
          <w:szCs w:val="28"/>
        </w:rPr>
        <w:t>-</w:t>
      </w:r>
      <w:r w:rsidRPr="00F75500">
        <w:rPr>
          <w:rFonts w:ascii="Times New Roman" w:hAnsi="Times New Roman" w:cs="Times New Roman"/>
          <w:color w:val="000000"/>
          <w:kern w:val="0"/>
          <w:sz w:val="28"/>
          <w:szCs w:val="28"/>
        </w:rPr>
        <w:t>Трыбунальский, Польша. НИП 9522132716</w:t>
      </w:r>
      <w:r>
        <w:rPr>
          <w:rFonts w:ascii="Times New Roman" w:hAnsi="Times New Roman" w:cs="Times New Roman"/>
          <w:color w:val="000000"/>
          <w:kern w:val="0"/>
          <w:sz w:val="28"/>
          <w:szCs w:val="28"/>
        </w:rPr>
        <w:t>.</w:t>
      </w:r>
    </w:p>
    <w:p w14:paraId="0BEBD91B" w14:textId="0DCD7643" w:rsidR="00F75500" w:rsidRDefault="00F75500" w:rsidP="00F75500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kern w:val="0"/>
          <w:sz w:val="28"/>
          <w:szCs w:val="28"/>
        </w:rPr>
      </w:pPr>
      <w:r>
        <w:rPr>
          <w:rFonts w:ascii="Times New Roman" w:hAnsi="Times New Roman" w:cs="Times New Roman"/>
          <w:color w:val="000000"/>
          <w:kern w:val="0"/>
          <w:sz w:val="28"/>
          <w:szCs w:val="28"/>
        </w:rPr>
        <w:t xml:space="preserve">6. </w:t>
      </w:r>
      <w:r w:rsidRPr="00F75500">
        <w:rPr>
          <w:rFonts w:ascii="Times New Roman" w:hAnsi="Times New Roman" w:cs="Times New Roman"/>
          <w:color w:val="000000"/>
          <w:kern w:val="0"/>
          <w:sz w:val="28"/>
          <w:szCs w:val="28"/>
        </w:rPr>
        <w:t xml:space="preserve">ХИ «Жупа» </w:t>
      </w:r>
      <w:proofErr w:type="spellStart"/>
      <w:r w:rsidRPr="00F75500">
        <w:rPr>
          <w:rFonts w:ascii="Times New Roman" w:hAnsi="Times New Roman" w:cs="Times New Roman"/>
          <w:color w:val="000000"/>
          <w:kern w:val="0"/>
          <w:sz w:val="28"/>
          <w:szCs w:val="28"/>
        </w:rPr>
        <w:t>Доо</w:t>
      </w:r>
      <w:proofErr w:type="spellEnd"/>
      <w:r w:rsidRPr="00F75500">
        <w:rPr>
          <w:rFonts w:ascii="Times New Roman" w:hAnsi="Times New Roman" w:cs="Times New Roman"/>
          <w:color w:val="000000"/>
          <w:kern w:val="0"/>
          <w:sz w:val="28"/>
          <w:szCs w:val="28"/>
        </w:rPr>
        <w:t xml:space="preserve"> </w:t>
      </w:r>
      <w:proofErr w:type="spellStart"/>
      <w:r w:rsidRPr="00F75500">
        <w:rPr>
          <w:rFonts w:ascii="Times New Roman" w:hAnsi="Times New Roman" w:cs="Times New Roman"/>
          <w:color w:val="000000"/>
          <w:kern w:val="0"/>
          <w:sz w:val="28"/>
          <w:szCs w:val="28"/>
        </w:rPr>
        <w:t>Крушевац</w:t>
      </w:r>
      <w:proofErr w:type="spellEnd"/>
      <w:r w:rsidRPr="00F75500">
        <w:rPr>
          <w:rFonts w:ascii="Times New Roman" w:hAnsi="Times New Roman" w:cs="Times New Roman"/>
          <w:color w:val="000000"/>
          <w:kern w:val="0"/>
          <w:sz w:val="28"/>
          <w:szCs w:val="28"/>
        </w:rPr>
        <w:t xml:space="preserve">, Сандора </w:t>
      </w:r>
      <w:proofErr w:type="spellStart"/>
      <w:r w:rsidRPr="00F75500">
        <w:rPr>
          <w:rFonts w:ascii="Times New Roman" w:hAnsi="Times New Roman" w:cs="Times New Roman"/>
          <w:color w:val="000000"/>
          <w:kern w:val="0"/>
          <w:sz w:val="28"/>
          <w:szCs w:val="28"/>
        </w:rPr>
        <w:t>Петефия</w:t>
      </w:r>
      <w:proofErr w:type="spellEnd"/>
      <w:r w:rsidRPr="00F75500">
        <w:rPr>
          <w:rFonts w:ascii="Times New Roman" w:hAnsi="Times New Roman" w:cs="Times New Roman"/>
          <w:color w:val="000000"/>
          <w:kern w:val="0"/>
          <w:sz w:val="28"/>
          <w:szCs w:val="28"/>
        </w:rPr>
        <w:t xml:space="preserve"> </w:t>
      </w:r>
      <w:proofErr w:type="spellStart"/>
      <w:r w:rsidRPr="00F75500">
        <w:rPr>
          <w:rFonts w:ascii="Times New Roman" w:hAnsi="Times New Roman" w:cs="Times New Roman"/>
          <w:color w:val="000000"/>
          <w:kern w:val="0"/>
          <w:sz w:val="28"/>
          <w:szCs w:val="28"/>
        </w:rPr>
        <w:t>бб</w:t>
      </w:r>
      <w:proofErr w:type="spellEnd"/>
      <w:r w:rsidRPr="00F75500">
        <w:rPr>
          <w:rFonts w:ascii="Times New Roman" w:hAnsi="Times New Roman" w:cs="Times New Roman"/>
          <w:color w:val="000000"/>
          <w:kern w:val="0"/>
          <w:sz w:val="28"/>
          <w:szCs w:val="28"/>
        </w:rPr>
        <w:t xml:space="preserve">, 37000 </w:t>
      </w:r>
      <w:proofErr w:type="spellStart"/>
      <w:r w:rsidRPr="00F75500">
        <w:rPr>
          <w:rFonts w:ascii="Times New Roman" w:hAnsi="Times New Roman" w:cs="Times New Roman"/>
          <w:color w:val="000000"/>
          <w:kern w:val="0"/>
          <w:sz w:val="28"/>
          <w:szCs w:val="28"/>
        </w:rPr>
        <w:t>Крушевац</w:t>
      </w:r>
      <w:proofErr w:type="spellEnd"/>
      <w:r w:rsidRPr="00F75500">
        <w:rPr>
          <w:rFonts w:ascii="Times New Roman" w:hAnsi="Times New Roman" w:cs="Times New Roman"/>
          <w:color w:val="000000"/>
          <w:kern w:val="0"/>
          <w:sz w:val="28"/>
          <w:szCs w:val="28"/>
        </w:rPr>
        <w:t>, Республика Сербия</w:t>
      </w:r>
      <w:r>
        <w:rPr>
          <w:rFonts w:ascii="Times New Roman" w:hAnsi="Times New Roman" w:cs="Times New Roman"/>
          <w:color w:val="000000"/>
          <w:kern w:val="0"/>
          <w:sz w:val="28"/>
          <w:szCs w:val="28"/>
        </w:rPr>
        <w:t>.</w:t>
      </w:r>
    </w:p>
    <w:p w14:paraId="6296367A" w14:textId="080CD617" w:rsidR="00F75500" w:rsidRDefault="00F75500" w:rsidP="00F75500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kern w:val="0"/>
          <w:sz w:val="28"/>
          <w:szCs w:val="28"/>
        </w:rPr>
      </w:pPr>
      <w:r>
        <w:rPr>
          <w:rFonts w:ascii="Times New Roman" w:hAnsi="Times New Roman" w:cs="Times New Roman"/>
          <w:color w:val="000000"/>
          <w:kern w:val="0"/>
          <w:sz w:val="28"/>
          <w:szCs w:val="28"/>
        </w:rPr>
        <w:t xml:space="preserve">7. </w:t>
      </w:r>
      <w:r w:rsidRPr="00F75500">
        <w:rPr>
          <w:rFonts w:ascii="Times New Roman" w:hAnsi="Times New Roman" w:cs="Times New Roman"/>
          <w:color w:val="000000"/>
          <w:kern w:val="0"/>
          <w:sz w:val="28"/>
          <w:szCs w:val="28"/>
        </w:rPr>
        <w:t xml:space="preserve">ОАО «Гроднорайагросервис», Республика Беларусь, 230003, Гродненский район, станция </w:t>
      </w:r>
      <w:proofErr w:type="spellStart"/>
      <w:r w:rsidRPr="00F75500">
        <w:rPr>
          <w:rFonts w:ascii="Times New Roman" w:hAnsi="Times New Roman" w:cs="Times New Roman"/>
          <w:color w:val="000000"/>
          <w:kern w:val="0"/>
          <w:sz w:val="28"/>
          <w:szCs w:val="28"/>
        </w:rPr>
        <w:t>Аульс</w:t>
      </w:r>
      <w:proofErr w:type="spellEnd"/>
      <w:r w:rsidRPr="00F75500">
        <w:rPr>
          <w:rFonts w:ascii="Times New Roman" w:hAnsi="Times New Roman" w:cs="Times New Roman"/>
          <w:color w:val="000000"/>
          <w:kern w:val="0"/>
          <w:sz w:val="28"/>
          <w:szCs w:val="28"/>
        </w:rPr>
        <w:t>.</w:t>
      </w:r>
    </w:p>
    <w:p w14:paraId="6DA8AB1F" w14:textId="4AE0C02B" w:rsidR="00DC2E36" w:rsidRPr="00AD660E" w:rsidRDefault="00DC2E36" w:rsidP="00DC2E3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/>
          <w:b/>
          <w:bCs/>
          <w:color w:val="000000"/>
          <w:kern w:val="0"/>
          <w:sz w:val="28"/>
          <w:szCs w:val="28"/>
          <w:lang w:eastAsia="ru-RU" w:bidi="ru-RU"/>
          <w14:ligatures w14:val="none"/>
        </w:rPr>
      </w:pPr>
      <w:r w:rsidRPr="00AD660E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 xml:space="preserve">2. </w:t>
      </w:r>
      <w:bookmarkStart w:id="45" w:name="_Hlk141867927"/>
      <w:r w:rsidRPr="00AD660E">
        <w:rPr>
          <w:rFonts w:ascii="Times New Roman" w:hAnsi="Times New Roman"/>
          <w:b/>
          <w:bCs/>
          <w:color w:val="000000"/>
          <w:kern w:val="0"/>
          <w:sz w:val="28"/>
          <w:szCs w:val="28"/>
          <w:lang w:eastAsia="ru-RU" w:bidi="ru-RU"/>
          <w14:ligatures w14:val="none"/>
        </w:rPr>
        <w:t>Разработчик проектной документации: ООО «</w:t>
      </w:r>
      <w:r w:rsidR="00DB3494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БИОСФЕРА</w:t>
      </w:r>
      <w:r w:rsidRPr="00AD660E">
        <w:rPr>
          <w:rFonts w:ascii="Times New Roman" w:hAnsi="Times New Roman"/>
          <w:b/>
          <w:bCs/>
          <w:color w:val="000000"/>
          <w:kern w:val="0"/>
          <w:sz w:val="28"/>
          <w:szCs w:val="28"/>
          <w:lang w:eastAsia="ru-RU" w:bidi="ru-RU"/>
          <w14:ligatures w14:val="none"/>
        </w:rPr>
        <w:t>».</w:t>
      </w:r>
    </w:p>
    <w:bookmarkEnd w:id="45"/>
    <w:p w14:paraId="43C7103F" w14:textId="77777777" w:rsidR="008A6ACF" w:rsidRDefault="008A6ACF" w:rsidP="00DC2E3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/>
          <w:color w:val="000000"/>
          <w:kern w:val="0"/>
          <w:sz w:val="28"/>
          <w:szCs w:val="28"/>
          <w:lang w:eastAsia="ru-RU" w:bidi="ru-RU"/>
          <w14:ligatures w14:val="none"/>
        </w:rPr>
      </w:pPr>
      <w:r w:rsidRPr="008A6ACF">
        <w:rPr>
          <w:rFonts w:ascii="Times New Roman" w:hAnsi="Times New Roman"/>
          <w:color w:val="000000"/>
          <w:kern w:val="0"/>
          <w:sz w:val="28"/>
          <w:szCs w:val="28"/>
          <w:lang w:eastAsia="ru-RU" w:bidi="ru-RU"/>
          <w14:ligatures w14:val="none"/>
        </w:rPr>
        <w:lastRenderedPageBreak/>
        <w:t>393800, Тамбовская область, Староюрьевский район, с. Староюрьево, ул. Советская, д. 76 оф.1.</w:t>
      </w:r>
    </w:p>
    <w:p w14:paraId="3FB2191F" w14:textId="32536143" w:rsidR="00DC2E36" w:rsidRPr="00AD660E" w:rsidRDefault="00DC2E36" w:rsidP="00DC2E3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AD660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Перечень документов по нормативно-методическому обеспечению:</w:t>
      </w:r>
    </w:p>
    <w:p w14:paraId="2E7A832B" w14:textId="77777777" w:rsidR="00DC2E36" w:rsidRPr="00AD660E" w:rsidRDefault="00DC2E36" w:rsidP="00DC2E36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bCs/>
          <w:i/>
          <w:iCs/>
          <w:kern w:val="0"/>
          <w:sz w:val="28"/>
          <w:lang w:eastAsia="ru-RU" w:bidi="ru-RU"/>
          <w14:ligatures w14:val="none"/>
        </w:rPr>
      </w:pPr>
      <w:r w:rsidRPr="00AD660E">
        <w:rPr>
          <w:rFonts w:ascii="Times New Roman" w:eastAsia="Calibri" w:hAnsi="Times New Roman" w:cs="Times New Roman"/>
          <w:bCs/>
          <w:i/>
          <w:iCs/>
          <w:kern w:val="0"/>
          <w:sz w:val="28"/>
          <w:lang w:eastAsia="ru-RU" w:bidi="ru-RU"/>
          <w14:ligatures w14:val="none"/>
        </w:rPr>
        <w:t>Федеральные законы.</w:t>
      </w:r>
    </w:p>
    <w:p w14:paraId="2D06D859" w14:textId="77777777" w:rsidR="00DC2E36" w:rsidRPr="00AD660E" w:rsidRDefault="00DC2E36" w:rsidP="00DC2E3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D660E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1. Федеральный закон от 10 января 2002 г. № 7-ФЗ (редакция от 25.12.2023) «Об охране окружающей среды»</w:t>
      </w:r>
      <w:r w:rsidRPr="00AD660E">
        <w:rPr>
          <w:kern w:val="0"/>
          <w14:ligatures w14:val="none"/>
        </w:rPr>
        <w:t xml:space="preserve"> </w:t>
      </w:r>
      <w:r w:rsidRPr="00AD660E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(с изменениями и дополнениями, вступившими в силу с 01.03.2024).</w:t>
      </w:r>
    </w:p>
    <w:p w14:paraId="7AA68BFF" w14:textId="77777777" w:rsidR="00DC2E36" w:rsidRPr="00AD660E" w:rsidRDefault="00DC2E36" w:rsidP="00DC2E3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D660E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2. Федеральный закон от 19 июля 1997 г. № 109-ФЗ (редакция от 03.04.2023) «О безопасном обращении с пестицидами и агрохимикатами».</w:t>
      </w:r>
    </w:p>
    <w:p w14:paraId="6255A248" w14:textId="77777777" w:rsidR="00DC2E36" w:rsidRPr="00AD660E" w:rsidRDefault="00DC2E36" w:rsidP="00DC2E3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D660E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3. Федеральный закон от 23 ноября 1995 № 174-ФЗ (редакция от 19.12.2023) «Об экологической экспертизе».</w:t>
      </w:r>
    </w:p>
    <w:p w14:paraId="0A3F8CAF" w14:textId="77777777" w:rsidR="00DC2E36" w:rsidRPr="00AD660E" w:rsidRDefault="00DC2E36" w:rsidP="00DC2E3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D660E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4. «Водный кодекс Российской Федерации» от 03.06.2006 № 74-ФЗ (редакция от 25.12.2023) (с изменениями и дополнениями, вступившими в силу с 30.12.2023).</w:t>
      </w:r>
    </w:p>
    <w:p w14:paraId="4304D7F6" w14:textId="77777777" w:rsidR="00DC2E36" w:rsidRPr="00AD660E" w:rsidRDefault="00DC2E36" w:rsidP="00DC2E3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D660E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5. «Земельный кодекс Российской Федерации» от 25.10.2001 № 136-ФЗ (редакция от 14.02.2024) (с изменениями и дополнениями, вступившими в силу с 01.03.2024).</w:t>
      </w:r>
    </w:p>
    <w:p w14:paraId="2BDDCFA9" w14:textId="77777777" w:rsidR="00DC2E36" w:rsidRPr="00AD660E" w:rsidRDefault="00DC2E36" w:rsidP="00DC2E3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D660E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6. Федеральный закон от 30 марта 1999 г. № 52-ФЗ (редакция от 24.07.2023) «О санитарно-эпидемиологическом благополучии населения».</w:t>
      </w:r>
    </w:p>
    <w:p w14:paraId="77745152" w14:textId="77777777" w:rsidR="00DC2E36" w:rsidRPr="00AD660E" w:rsidRDefault="00DC2E36" w:rsidP="00DC2E3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D660E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7. Федеральный закон от 24 июня 1998 г. № 89-ФЗ (редакция от 04.08.2023) «Об отходах производства и потребления» (с изменениями и дополнениями, вступившими в силу с 01.03.2024).</w:t>
      </w:r>
    </w:p>
    <w:p w14:paraId="4460A934" w14:textId="77777777" w:rsidR="00DC2E36" w:rsidRPr="00AD660E" w:rsidRDefault="00DC2E36" w:rsidP="00DC2E3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</w:pPr>
      <w:r w:rsidRPr="00AD660E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>Иные федеральные документы.</w:t>
      </w:r>
    </w:p>
    <w:p w14:paraId="4B4817D1" w14:textId="77777777" w:rsidR="00DC2E36" w:rsidRPr="00AD660E" w:rsidRDefault="00DC2E36" w:rsidP="00DC2E3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D660E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8. Приказ Минсельхоза России от 9 июля 2015 г. № 294 (редакция от 06.09.2019) «Об утверждении Административного регламента Министерства сельского хозяйства Российской Федерации по предоставлению государственной услуги по государственной регистрации пестицидов и (или) агрохимикатов».</w:t>
      </w:r>
    </w:p>
    <w:p w14:paraId="27C6844B" w14:textId="77777777" w:rsidR="00DC2E36" w:rsidRPr="00AD660E" w:rsidRDefault="00DC2E36" w:rsidP="00DC2E3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D660E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lastRenderedPageBreak/>
        <w:t>9. Приказ Министерства природных ресурсов и экологии Российской Федерации от 01.12.2020 № 999 «Об утверждении требований к материалам оценки воздействия на окружающую среду».</w:t>
      </w:r>
    </w:p>
    <w:p w14:paraId="05CE0326" w14:textId="77777777" w:rsidR="00DC2E36" w:rsidRPr="00AD660E" w:rsidRDefault="00DC2E36" w:rsidP="00DC2E3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D660E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10. Приказ Минприроды России от 04.12.2014 № 536 «Об утверждении Критериев отнесения отходов к </w:t>
      </w:r>
      <w:proofErr w:type="gramStart"/>
      <w:r w:rsidRPr="00AD660E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I-V</w:t>
      </w:r>
      <w:proofErr w:type="gramEnd"/>
      <w:r w:rsidRPr="00AD660E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классам опасности по степени негативного воздействия на окружающую среду».</w:t>
      </w:r>
    </w:p>
    <w:p w14:paraId="4B5B6A5F" w14:textId="77777777" w:rsidR="00DC2E36" w:rsidRPr="00AD660E" w:rsidRDefault="00DC2E36" w:rsidP="00DC2E3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D660E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11. Постановление Главного государственного санитарного врача РФ от 16.06.2003 N 144 (редакция от 31.03.2011) «О введении в действие СП 2.1.7.1386-03».</w:t>
      </w:r>
    </w:p>
    <w:p w14:paraId="0D0CA6BE" w14:textId="77777777" w:rsidR="00DC2E36" w:rsidRPr="00AD660E" w:rsidRDefault="00DC2E36" w:rsidP="00DC2E3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D660E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12. Постановление Главного государственного санитарного врача РФ от 28.01.2021 N 2 (редакция от 30.12.2022) «Об утверждении санитарных правил и норм СанПиН </w:t>
      </w:r>
      <w:proofErr w:type="gramStart"/>
      <w:r w:rsidRPr="00AD660E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1.2.3685-21</w:t>
      </w:r>
      <w:proofErr w:type="gramEnd"/>
      <w:r w:rsidRPr="00AD660E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«Гигиенические нормативы и требования к обеспечению безопасности и (или) безвредности для человека факторов среды обитания».</w:t>
      </w:r>
    </w:p>
    <w:p w14:paraId="39656D8A" w14:textId="77777777" w:rsidR="00DC2E36" w:rsidRPr="00AD660E" w:rsidRDefault="00DC2E36" w:rsidP="00DC2E3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D660E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13. Приказ Минсельхоза РФ от 31 июля 2020 г. № 442 (редакция от 19.01.2022 г.) «Об утверждении Порядка государственной регистрации пестицидов и агрохимикатов».</w:t>
      </w:r>
    </w:p>
    <w:p w14:paraId="0328088D" w14:textId="77777777" w:rsidR="00DC2E36" w:rsidRPr="00AD660E" w:rsidRDefault="00DC2E36" w:rsidP="00DC2E3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D660E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14. Приказ Минсельхоза России от 21.01.2022 № 23 (редакция от 02.05.2023) «Об установлении требований к форме и порядку утверждения рекомендаций о транспортировке, применении, хранении пестицидов и агрохимикатов, об их обезвреживании, утилизации, уничтожении, захоронении, а также к тарной этикетке».</w:t>
      </w:r>
    </w:p>
    <w:p w14:paraId="31DCAC4A" w14:textId="77777777" w:rsidR="00DC2E36" w:rsidRPr="00AD660E" w:rsidRDefault="00DC2E36" w:rsidP="00DC2E3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D660E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15. Постановление Главного государственного санитарного врача РФ от 02.12.2020 N 40 «Об утверждении санитарных правил СП </w:t>
      </w:r>
      <w:proofErr w:type="gramStart"/>
      <w:r w:rsidRPr="00AD660E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2.2.3670-20</w:t>
      </w:r>
      <w:proofErr w:type="gramEnd"/>
      <w:r w:rsidRPr="00AD660E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"Санитарно-эпидемиологические требования к условиям труда».</w:t>
      </w:r>
    </w:p>
    <w:p w14:paraId="79CA6D05" w14:textId="77777777" w:rsidR="00DC2E36" w:rsidRPr="00AD660E" w:rsidRDefault="00DC2E36" w:rsidP="00DC2E3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D660E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16. Постановление Главного государственного санитарного врача РФ от 28.01.2021 N 3 (редакция от 14.02.2022) «Об утверждении санитарных правил и норм СанПиН 2.1.3684-21 «Санитарно-эпидемиологические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</w:t>
      </w:r>
      <w:r w:rsidRPr="00AD660E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lastRenderedPageBreak/>
        <w:t>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мероприятий».</w:t>
      </w:r>
    </w:p>
    <w:p w14:paraId="65C55D5D" w14:textId="77777777" w:rsidR="00DC2E36" w:rsidRPr="00AD660E" w:rsidRDefault="00DC2E36" w:rsidP="00DC2E36">
      <w:pP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D660E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br w:type="page"/>
      </w:r>
    </w:p>
    <w:p w14:paraId="5F9B9F10" w14:textId="77777777" w:rsidR="00DC2E36" w:rsidRPr="00AD660E" w:rsidRDefault="00DC2E36" w:rsidP="00DC2E36">
      <w:pPr>
        <w:keepNext/>
        <w:keepLines/>
        <w:spacing w:before="480"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</w:pPr>
      <w:bookmarkStart w:id="46" w:name="_Toc138952553"/>
      <w:bookmarkStart w:id="47" w:name="_Toc142312902"/>
      <w:bookmarkStart w:id="48" w:name="_Toc146806464"/>
      <w:bookmarkStart w:id="49" w:name="_Toc146806508"/>
      <w:bookmarkStart w:id="50" w:name="_Toc147327237"/>
      <w:bookmarkStart w:id="51" w:name="_Toc147327675"/>
      <w:bookmarkStart w:id="52" w:name="_Toc147930816"/>
      <w:bookmarkStart w:id="53" w:name="_Toc147930844"/>
      <w:bookmarkStart w:id="54" w:name="_Toc152336445"/>
      <w:bookmarkStart w:id="55" w:name="_Toc152336473"/>
      <w:bookmarkStart w:id="56" w:name="_Toc153455307"/>
      <w:bookmarkStart w:id="57" w:name="_Toc161226480"/>
      <w:bookmarkStart w:id="58" w:name="_Toc161226508"/>
      <w:bookmarkStart w:id="59" w:name="_Toc162516271"/>
      <w:bookmarkStart w:id="60" w:name="_Toc165976681"/>
      <w:bookmarkStart w:id="61" w:name="_Toc172457902"/>
      <w:r w:rsidRPr="00AD660E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lastRenderedPageBreak/>
        <w:t>2. ПОЯСНИТЕЛЬНАЯ ЗАПИСКА ПО ОБОСНОВЫВАЮЩЕЙ ДОКУМЕНТАЦИИ</w:t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</w:p>
    <w:p w14:paraId="70320053" w14:textId="77777777" w:rsidR="00DC2E36" w:rsidRPr="00AD660E" w:rsidRDefault="00DC2E36" w:rsidP="00DC2E36">
      <w:pPr>
        <w:keepNext/>
        <w:keepLines/>
        <w:spacing w:before="200"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</w:pPr>
      <w:bookmarkStart w:id="62" w:name="_Toc514173463"/>
      <w:bookmarkStart w:id="63" w:name="_Toc524340260"/>
      <w:bookmarkStart w:id="64" w:name="_Toc535397784"/>
      <w:bookmarkStart w:id="65" w:name="_Toc536568094"/>
      <w:bookmarkStart w:id="66" w:name="_Toc2704416"/>
      <w:bookmarkStart w:id="67" w:name="_Toc2799323"/>
      <w:bookmarkStart w:id="68" w:name="_Toc12876744"/>
      <w:bookmarkStart w:id="69" w:name="_Toc17124478"/>
      <w:bookmarkStart w:id="70" w:name="_Toc18431110"/>
      <w:bookmarkStart w:id="71" w:name="_Toc22724616"/>
      <w:bookmarkStart w:id="72" w:name="_Toc35815179"/>
      <w:bookmarkStart w:id="73" w:name="_Toc36485659"/>
      <w:bookmarkStart w:id="74" w:name="_Toc36572762"/>
      <w:bookmarkStart w:id="75" w:name="_Toc36658123"/>
      <w:bookmarkStart w:id="76" w:name="_Toc36728355"/>
      <w:bookmarkStart w:id="77" w:name="_Toc37066558"/>
      <w:bookmarkStart w:id="78" w:name="_Toc46701766"/>
      <w:bookmarkStart w:id="79" w:name="_Toc69293863"/>
      <w:bookmarkStart w:id="80" w:name="_Toc71899527"/>
      <w:bookmarkStart w:id="81" w:name="_Toc72333446"/>
      <w:bookmarkStart w:id="82" w:name="_Toc84337335"/>
      <w:bookmarkStart w:id="83" w:name="_Toc85550150"/>
      <w:bookmarkStart w:id="84" w:name="_Toc86323498"/>
      <w:bookmarkStart w:id="85" w:name="_Toc87968322"/>
      <w:bookmarkStart w:id="86" w:name="_Toc88058483"/>
      <w:bookmarkStart w:id="87" w:name="_Toc88485995"/>
      <w:bookmarkStart w:id="88" w:name="_Toc95902392"/>
      <w:bookmarkStart w:id="89" w:name="_Toc96962437"/>
      <w:bookmarkStart w:id="90" w:name="_Toc106185727"/>
      <w:bookmarkStart w:id="91" w:name="_Toc109664349"/>
      <w:bookmarkStart w:id="92" w:name="_Toc109750138"/>
      <w:bookmarkStart w:id="93" w:name="_Toc117523601"/>
      <w:bookmarkStart w:id="94" w:name="_Toc119486197"/>
      <w:bookmarkStart w:id="95" w:name="_Toc119659709"/>
      <w:bookmarkStart w:id="96" w:name="_Toc119679635"/>
      <w:bookmarkStart w:id="97" w:name="_Toc135160825"/>
      <w:bookmarkStart w:id="98" w:name="_Toc135216947"/>
      <w:bookmarkStart w:id="99" w:name="_Toc138952554"/>
      <w:bookmarkStart w:id="100" w:name="_Toc142312903"/>
      <w:bookmarkStart w:id="101" w:name="_Toc146806465"/>
      <w:bookmarkStart w:id="102" w:name="_Toc146806509"/>
      <w:bookmarkStart w:id="103" w:name="_Toc147327238"/>
      <w:bookmarkStart w:id="104" w:name="_Toc147327676"/>
      <w:bookmarkStart w:id="105" w:name="_Toc147930817"/>
      <w:bookmarkStart w:id="106" w:name="_Toc147930845"/>
      <w:bookmarkStart w:id="107" w:name="_Toc152336446"/>
      <w:bookmarkStart w:id="108" w:name="_Toc152336474"/>
      <w:bookmarkStart w:id="109" w:name="_Toc153455308"/>
      <w:bookmarkStart w:id="110" w:name="_Toc161226481"/>
      <w:bookmarkStart w:id="111" w:name="_Toc161226509"/>
      <w:bookmarkStart w:id="112" w:name="_Toc162516272"/>
      <w:bookmarkStart w:id="113" w:name="_Toc165976682"/>
      <w:bookmarkStart w:id="114" w:name="_Toc172457903"/>
      <w:r w:rsidRPr="00AD660E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 xml:space="preserve">2.1. Общие </w:t>
      </w:r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r w:rsidRPr="00AD660E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ar-SA"/>
          <w14:ligatures w14:val="none"/>
        </w:rPr>
        <w:t>сведения об объекте государственной экологической экспертизы</w:t>
      </w:r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</w:p>
    <w:p w14:paraId="49437659" w14:textId="6D57FB38" w:rsidR="00DC2E36" w:rsidRPr="00AD660E" w:rsidRDefault="00DC2E36" w:rsidP="00DC2E3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AD660E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1. Наименование препарата</w:t>
      </w:r>
      <w:r w:rsidR="008A6ACF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:</w:t>
      </w:r>
    </w:p>
    <w:p w14:paraId="1C399C6A" w14:textId="15CB95F9" w:rsidR="008A6ACF" w:rsidRDefault="008A6ACF" w:rsidP="00DC2E3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8A6AC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Квестор, КС (300 г/л тиаметоксама + 50 г/л тритиконазола)</w:t>
      </w:r>
    </w:p>
    <w:p w14:paraId="36A3EA73" w14:textId="2FF8BF36" w:rsidR="00DC2E36" w:rsidRPr="00AD660E" w:rsidRDefault="00DC2E36" w:rsidP="00DC2E3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</w:pPr>
      <w:r w:rsidRPr="00AD660E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2. Назначение препарата</w:t>
      </w:r>
      <w:r w:rsidR="008A6ACF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:</w:t>
      </w:r>
    </w:p>
    <w:p w14:paraId="0D4741BA" w14:textId="3E453A83" w:rsidR="008A6ACF" w:rsidRPr="008A6ACF" w:rsidRDefault="008A6ACF" w:rsidP="008A6AC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И</w:t>
      </w:r>
      <w:r w:rsidRPr="008A6AC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нсектофунгицид</w:t>
      </w:r>
    </w:p>
    <w:p w14:paraId="690743B6" w14:textId="6A2E302A" w:rsidR="00DC2E36" w:rsidRPr="00AD660E" w:rsidRDefault="00DC2E36" w:rsidP="00DC2E3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</w:pPr>
      <w:r w:rsidRPr="00AD660E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3. Действующ</w:t>
      </w:r>
      <w:r w:rsidR="004E6616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ие</w:t>
      </w:r>
      <w:r w:rsidRPr="00AD660E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 xml:space="preserve"> веществ</w:t>
      </w:r>
      <w:r w:rsidR="004E6616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а</w:t>
      </w:r>
      <w:r w:rsidRPr="00AD660E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 xml:space="preserve"> (по ISO, </w:t>
      </w:r>
      <w:bookmarkStart w:id="115" w:name="_Hlk152332546"/>
      <w:r w:rsidRPr="00AD660E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IUPAC</w:t>
      </w:r>
      <w:bookmarkEnd w:id="115"/>
      <w:r w:rsidRPr="00AD660E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, № CAS).</w:t>
      </w:r>
    </w:p>
    <w:p w14:paraId="4AEBD7B0" w14:textId="77777777" w:rsidR="008A6ACF" w:rsidRDefault="008A6ACF" w:rsidP="008A6AC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8A6AC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ISO: </w:t>
      </w:r>
      <w:r w:rsidRPr="008A6ACF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Тиаметоксам</w:t>
      </w:r>
      <w:r w:rsidRPr="008A6AC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</w:p>
    <w:p w14:paraId="27EC03C1" w14:textId="10E04A20" w:rsidR="008A6ACF" w:rsidRDefault="008A6ACF" w:rsidP="008A6AC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8A6AC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IUPAC: 3-(2-хлор-тиазол-5-иметил)-5-метил-[1,3,5-оксадиазинан-4-илиден-</w:t>
      </w:r>
      <w:r w:rsidR="004E6616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N</w:t>
      </w:r>
      <w:r w:rsidRPr="008A6AC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</w:t>
      </w:r>
      <w:proofErr w:type="spellStart"/>
      <w:r w:rsidRPr="008A6AC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нитроамин</w:t>
      </w:r>
      <w:proofErr w:type="spellEnd"/>
      <w:r w:rsidRPr="008A6AC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] </w:t>
      </w:r>
    </w:p>
    <w:p w14:paraId="091253C2" w14:textId="54BE69C1" w:rsidR="008A6ACF" w:rsidRDefault="008A6ACF" w:rsidP="008A6AC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8A6AC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CAS №: 153719-23-4</w:t>
      </w:r>
    </w:p>
    <w:p w14:paraId="2BDBFCB7" w14:textId="77777777" w:rsidR="009F2B02" w:rsidRPr="008A6ACF" w:rsidRDefault="009F2B02" w:rsidP="008A6AC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0F7D327E" w14:textId="77777777" w:rsidR="00A10C62" w:rsidRDefault="008A6ACF" w:rsidP="008A6AC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8A6AC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ISO: </w:t>
      </w:r>
      <w:r w:rsidRPr="008A6ACF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Тритиконазол</w:t>
      </w:r>
      <w:r w:rsidRPr="008A6AC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</w:p>
    <w:p w14:paraId="7262BCDE" w14:textId="5F4D5590" w:rsidR="00A10C62" w:rsidRPr="00F13159" w:rsidRDefault="008A6ACF" w:rsidP="008A6AC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8A6AC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IUPAC: (</w:t>
      </w:r>
      <w:r w:rsidR="00A10C62" w:rsidRPr="00A10C6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</w:t>
      </w:r>
      <w:proofErr w:type="gramStart"/>
      <w:r w:rsidR="00A10C62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RS</w:t>
      </w:r>
      <w:r w:rsidRPr="008A6AC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)-(</w:t>
      </w:r>
      <w:proofErr w:type="gramEnd"/>
      <w:r w:rsidRPr="008A6AC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Е)-5-[(4-хлорофенил) метилен]-2,2-диметил-1-(</w:t>
      </w:r>
      <w:r w:rsidR="00A10C62" w:rsidRPr="00A10C6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</w:t>
      </w:r>
      <w:r w:rsidR="00A10C62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h</w:t>
      </w:r>
      <w:r w:rsidRPr="008A6AC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-1,2,4-триазол-1-ил-метил)-циклопентан-1-ол </w:t>
      </w:r>
    </w:p>
    <w:p w14:paraId="1F23E337" w14:textId="44725CE6" w:rsidR="008A6ACF" w:rsidRPr="008A6ACF" w:rsidRDefault="008A6ACF" w:rsidP="008A6AC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8A6AC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CAS №: 131983-72-73</w:t>
      </w:r>
    </w:p>
    <w:p w14:paraId="70D07BBD" w14:textId="4153AF84" w:rsidR="00DC2E36" w:rsidRPr="00807A58" w:rsidRDefault="00DC2E36" w:rsidP="00DC2E3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</w:pPr>
      <w:r w:rsidRPr="00AD660E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4. Химический класс действующ</w:t>
      </w: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их</w:t>
      </w:r>
      <w:r w:rsidRPr="00AD660E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 xml:space="preserve"> веществ</w:t>
      </w:r>
      <w:r w:rsidR="00807A58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:</w:t>
      </w:r>
    </w:p>
    <w:p w14:paraId="522CBF22" w14:textId="0EEB200A" w:rsidR="00807A58" w:rsidRPr="00807A58" w:rsidRDefault="00807A58" w:rsidP="00807A5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807A58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 w:bidi="ru-RU"/>
          <w14:ligatures w14:val="none"/>
        </w:rPr>
        <w:t xml:space="preserve">Тиаметоксам </w:t>
      </w:r>
      <w:r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 w:bidi="ru-RU"/>
          <w14:ligatures w14:val="none"/>
        </w:rPr>
        <w:t>–</w:t>
      </w:r>
      <w:r w:rsidRPr="00807A5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proofErr w:type="spellStart"/>
      <w:r w:rsidRPr="00807A5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неоникатиноиды</w:t>
      </w:r>
      <w:proofErr w:type="spellEnd"/>
    </w:p>
    <w:p w14:paraId="19AD49BB" w14:textId="00E29141" w:rsidR="00807A58" w:rsidRPr="00807A58" w:rsidRDefault="00807A58" w:rsidP="00807A5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807A58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 w:bidi="ru-RU"/>
          <w14:ligatures w14:val="none"/>
        </w:rPr>
        <w:t>Тритиконазол</w:t>
      </w:r>
      <w:r w:rsidRPr="00807A5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–</w:t>
      </w:r>
      <w:r w:rsidRPr="00807A5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proofErr w:type="spellStart"/>
      <w:r w:rsidRPr="00807A5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триазол</w:t>
      </w:r>
      <w:proofErr w:type="spellEnd"/>
    </w:p>
    <w:p w14:paraId="5EAE4F19" w14:textId="148F0CB8" w:rsidR="00DC2E36" w:rsidRPr="00AD660E" w:rsidRDefault="00DC2E36" w:rsidP="00DC2E3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</w:pPr>
      <w:r w:rsidRPr="00AD660E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5. Концентрация действующ</w:t>
      </w: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их</w:t>
      </w:r>
      <w:r w:rsidRPr="00AD660E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 xml:space="preserve"> веществ (в г/л или в г/кг)</w:t>
      </w:r>
      <w:r w:rsidR="00807A58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:</w:t>
      </w:r>
    </w:p>
    <w:p w14:paraId="1F44C4D3" w14:textId="3AF5F498" w:rsidR="00807A58" w:rsidRPr="00807A58" w:rsidRDefault="00807A58" w:rsidP="00807A5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 w:bidi="ru-RU"/>
          <w14:ligatures w14:val="none"/>
        </w:rPr>
      </w:pPr>
      <w:r w:rsidRPr="00807A58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 w:bidi="ru-RU"/>
          <w14:ligatures w14:val="none"/>
        </w:rPr>
        <w:t>300 г/л тиаметоксама + 50 г/л тритиконазола</w:t>
      </w:r>
    </w:p>
    <w:p w14:paraId="64125390" w14:textId="77777777" w:rsidR="00DC2E36" w:rsidRPr="00AD660E" w:rsidRDefault="00DC2E36" w:rsidP="00DC2E3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</w:pPr>
      <w:r w:rsidRPr="00AD660E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6. Препаративная форма.</w:t>
      </w:r>
    </w:p>
    <w:p w14:paraId="298F283C" w14:textId="0CB1A2C0" w:rsidR="00807A58" w:rsidRPr="00807A58" w:rsidRDefault="00807A58" w:rsidP="00807A58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К</w:t>
      </w:r>
      <w:r w:rsidRPr="00807A5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онцентрат суспензии </w:t>
      </w:r>
    </w:p>
    <w:p w14:paraId="1A36A379" w14:textId="77777777" w:rsidR="00DC2E36" w:rsidRPr="00AD660E" w:rsidRDefault="00DC2E36" w:rsidP="00DC2E36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</w:pPr>
      <w:r w:rsidRPr="00AD660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7. </w:t>
      </w:r>
      <w:r w:rsidRPr="00AD660E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Государственная регистрация</w:t>
      </w:r>
    </w:p>
    <w:p w14:paraId="76279A22" w14:textId="34D861F6" w:rsidR="00FD6399" w:rsidRDefault="004C5383" w:rsidP="00FD639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 w:bidi="ru-RU"/>
        </w:rPr>
      </w:pPr>
      <w:bookmarkStart w:id="116" w:name="_Toc514173464"/>
      <w:bookmarkStart w:id="117" w:name="_Toc524340261"/>
      <w:bookmarkStart w:id="118" w:name="_Toc535397785"/>
      <w:bookmarkStart w:id="119" w:name="_Toc536568095"/>
      <w:bookmarkStart w:id="120" w:name="_Toc2704417"/>
      <w:bookmarkStart w:id="121" w:name="_Toc2799324"/>
      <w:bookmarkStart w:id="122" w:name="_Toc12876745"/>
      <w:bookmarkStart w:id="123" w:name="_Toc17124479"/>
      <w:bookmarkStart w:id="124" w:name="_Toc18431111"/>
      <w:bookmarkStart w:id="125" w:name="_Toc22724617"/>
      <w:bookmarkStart w:id="126" w:name="_Toc35815180"/>
      <w:bookmarkStart w:id="127" w:name="_Toc36485660"/>
      <w:bookmarkStart w:id="128" w:name="_Toc36572763"/>
      <w:bookmarkStart w:id="129" w:name="_Toc36658124"/>
      <w:bookmarkStart w:id="130" w:name="_Toc36728356"/>
      <w:bookmarkStart w:id="131" w:name="_Toc37066559"/>
      <w:bookmarkStart w:id="132" w:name="_Toc46701767"/>
      <w:bookmarkStart w:id="133" w:name="_Toc69293864"/>
      <w:bookmarkStart w:id="134" w:name="_Toc71899528"/>
      <w:bookmarkStart w:id="135" w:name="_Toc72333447"/>
      <w:bookmarkStart w:id="136" w:name="_Toc84337336"/>
      <w:bookmarkStart w:id="137" w:name="_Toc85550151"/>
      <w:bookmarkStart w:id="138" w:name="_Toc86323499"/>
      <w:bookmarkStart w:id="139" w:name="_Toc88058484"/>
      <w:bookmarkStart w:id="140" w:name="_Toc89175748"/>
      <w:bookmarkStart w:id="141" w:name="_Toc89261501"/>
      <w:bookmarkStart w:id="142" w:name="_Toc92791521"/>
      <w:bookmarkStart w:id="143" w:name="_Toc93322559"/>
      <w:bookmarkStart w:id="144" w:name="_Toc95828154"/>
      <w:bookmarkStart w:id="145" w:name="_Toc98316359"/>
      <w:bookmarkStart w:id="146" w:name="_Toc100072083"/>
      <w:bookmarkStart w:id="147" w:name="_Toc109750139"/>
      <w:bookmarkStart w:id="148" w:name="_Toc112743810"/>
      <w:bookmarkStart w:id="149" w:name="_Toc112766129"/>
      <w:bookmarkStart w:id="150" w:name="_Toc114734033"/>
      <w:bookmarkStart w:id="151" w:name="_Toc116465281"/>
      <w:bookmarkStart w:id="152" w:name="_Toc118192023"/>
      <w:bookmarkStart w:id="153" w:name="_Toc124253107"/>
      <w:bookmarkStart w:id="154" w:name="_Toc124344639"/>
      <w:bookmarkStart w:id="155" w:name="_Toc124780546"/>
      <w:bookmarkStart w:id="156" w:name="_Toc124846617"/>
      <w:bookmarkStart w:id="157" w:name="_Toc125368932"/>
      <w:bookmarkStart w:id="158" w:name="_Toc125375393"/>
      <w:bookmarkStart w:id="159" w:name="_Toc126836543"/>
      <w:bookmarkStart w:id="160" w:name="_Toc126938652"/>
      <w:bookmarkStart w:id="161" w:name="_Toc127183997"/>
      <w:bookmarkStart w:id="162" w:name="_Toc127266397"/>
      <w:bookmarkStart w:id="163" w:name="_Toc133315927"/>
      <w:bookmarkStart w:id="164" w:name="_Toc135160826"/>
      <w:bookmarkStart w:id="165" w:name="_Toc135216948"/>
      <w:bookmarkStart w:id="166" w:name="_Toc138952555"/>
      <w:bookmarkStart w:id="167" w:name="_Toc142312904"/>
      <w:bookmarkStart w:id="168" w:name="_Toc146806466"/>
      <w:bookmarkStart w:id="169" w:name="_Toc146806510"/>
      <w:bookmarkStart w:id="170" w:name="_Toc147327239"/>
      <w:bookmarkStart w:id="171" w:name="_Toc147327677"/>
      <w:bookmarkStart w:id="172" w:name="_Toc147930818"/>
      <w:bookmarkStart w:id="173" w:name="_Toc147930846"/>
      <w:bookmarkStart w:id="174" w:name="_Toc152336447"/>
      <w:bookmarkStart w:id="175" w:name="_Toc152336475"/>
      <w:bookmarkStart w:id="176" w:name="_Toc153455309"/>
      <w:bookmarkStart w:id="177" w:name="_Toc161226482"/>
      <w:bookmarkStart w:id="178" w:name="_Toc161226510"/>
      <w:bookmarkStart w:id="179" w:name="_Toc162516273"/>
      <w:bookmarkStart w:id="180" w:name="_Toc165976683"/>
      <w:r w:rsidRPr="004C5383">
        <w:rPr>
          <w:rFonts w:ascii="Times New Roman" w:hAnsi="Times New Roman" w:cs="Times New Roman"/>
          <w:sz w:val="28"/>
          <w:szCs w:val="28"/>
          <w:lang w:eastAsia="ru-RU" w:bidi="ru-RU"/>
        </w:rPr>
        <w:t>Препарат Квестор, КС (300+50 г/л), д.в. тиаметоксам</w:t>
      </w:r>
      <w:r w:rsidR="00FD6399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 </w:t>
      </w:r>
      <w:r w:rsidRPr="004C5383">
        <w:rPr>
          <w:rFonts w:ascii="Times New Roman" w:hAnsi="Times New Roman" w:cs="Times New Roman"/>
          <w:sz w:val="28"/>
          <w:szCs w:val="28"/>
          <w:lang w:eastAsia="ru-RU" w:bidi="ru-RU"/>
        </w:rPr>
        <w:t>+</w:t>
      </w:r>
      <w:r w:rsidR="00FD6399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 </w:t>
      </w:r>
      <w:r w:rsidRPr="004C5383">
        <w:rPr>
          <w:rFonts w:ascii="Times New Roman" w:hAnsi="Times New Roman" w:cs="Times New Roman"/>
          <w:sz w:val="28"/>
          <w:szCs w:val="28"/>
          <w:lang w:eastAsia="ru-RU" w:bidi="ru-RU"/>
        </w:rPr>
        <w:t>тритиконазол, регистрант ООО Группа Компаний «</w:t>
      </w:r>
      <w:proofErr w:type="spellStart"/>
      <w:r w:rsidRPr="004C5383">
        <w:rPr>
          <w:rFonts w:ascii="Times New Roman" w:hAnsi="Times New Roman" w:cs="Times New Roman"/>
          <w:sz w:val="28"/>
          <w:szCs w:val="28"/>
          <w:lang w:eastAsia="ru-RU" w:bidi="ru-RU"/>
        </w:rPr>
        <w:t>ЗемлякоФФ</w:t>
      </w:r>
      <w:proofErr w:type="spellEnd"/>
      <w:r w:rsidRPr="004C5383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» (Россия), согласно «Государственному каталогу...» (М., 2024 г.) имеет государственную </w:t>
      </w:r>
      <w:r w:rsidRPr="004C5383">
        <w:rPr>
          <w:rFonts w:ascii="Times New Roman" w:hAnsi="Times New Roman" w:cs="Times New Roman"/>
          <w:sz w:val="28"/>
          <w:szCs w:val="28"/>
          <w:lang w:eastAsia="ru-RU" w:bidi="ru-RU"/>
        </w:rPr>
        <w:lastRenderedPageBreak/>
        <w:t>регистрацию (до 21.06.2025 г.) для однократной обработки семян перед посевом или заблаговременно следующих культур</w:t>
      </w:r>
      <w:r w:rsidR="00FD6399">
        <w:rPr>
          <w:rFonts w:ascii="Times New Roman" w:hAnsi="Times New Roman" w:cs="Times New Roman"/>
          <w:sz w:val="28"/>
          <w:szCs w:val="28"/>
          <w:lang w:eastAsia="ru-RU" w:bidi="ru-RU"/>
        </w:rPr>
        <w:t>:</w:t>
      </w:r>
      <w:r w:rsidRPr="004C5383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 </w:t>
      </w:r>
    </w:p>
    <w:p w14:paraId="05AA76F5" w14:textId="291978F8" w:rsidR="00FD6399" w:rsidRPr="00FD6399" w:rsidRDefault="004C5383" w:rsidP="00FD639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u w:val="single"/>
          <w:lang w:eastAsia="ru-RU" w:bidi="ru-RU"/>
        </w:rPr>
      </w:pPr>
      <w:r w:rsidRPr="00FD6399">
        <w:rPr>
          <w:rFonts w:ascii="Times New Roman" w:hAnsi="Times New Roman" w:cs="Times New Roman"/>
          <w:sz w:val="28"/>
          <w:szCs w:val="28"/>
          <w:u w:val="single"/>
          <w:lang w:eastAsia="ru-RU" w:bidi="ru-RU"/>
        </w:rPr>
        <w:t>в качестве инсектицида</w:t>
      </w:r>
      <w:r w:rsidR="00FD6399">
        <w:rPr>
          <w:rFonts w:ascii="Times New Roman" w:hAnsi="Times New Roman" w:cs="Times New Roman"/>
          <w:sz w:val="28"/>
          <w:szCs w:val="28"/>
          <w:u w:val="single"/>
          <w:lang w:eastAsia="ru-RU" w:bidi="ru-RU"/>
        </w:rPr>
        <w:t>:</w:t>
      </w:r>
    </w:p>
    <w:p w14:paraId="00313DA4" w14:textId="6850FA98" w:rsidR="004C5383" w:rsidRPr="004C5383" w:rsidRDefault="004C5383" w:rsidP="00FD639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 w:bidi="ru-RU"/>
        </w:rPr>
      </w:pPr>
      <w:r w:rsidRPr="004C5383">
        <w:rPr>
          <w:rFonts w:ascii="Times New Roman" w:hAnsi="Times New Roman" w:cs="Times New Roman"/>
          <w:i/>
          <w:iCs/>
          <w:sz w:val="28"/>
          <w:szCs w:val="28"/>
          <w:lang w:eastAsia="ru-RU" w:bidi="ru-RU"/>
        </w:rPr>
        <w:t>- пшеница яровая -</w:t>
      </w:r>
      <w:r w:rsidRPr="004C5383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 против </w:t>
      </w:r>
      <w:proofErr w:type="spellStart"/>
      <w:r w:rsidRPr="004C5383">
        <w:rPr>
          <w:rFonts w:ascii="Times New Roman" w:hAnsi="Times New Roman" w:cs="Times New Roman"/>
          <w:sz w:val="28"/>
          <w:szCs w:val="28"/>
          <w:lang w:eastAsia="ru-RU" w:bidi="ru-RU"/>
        </w:rPr>
        <w:t>внутристеблевых</w:t>
      </w:r>
      <w:proofErr w:type="spellEnd"/>
      <w:r w:rsidRPr="004C5383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 мух, блошек с нормой расхода</w:t>
      </w:r>
      <w:r w:rsidR="00FD6399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 </w:t>
      </w:r>
      <w:proofErr w:type="gramStart"/>
      <w:r w:rsidRPr="004C5383">
        <w:rPr>
          <w:rFonts w:ascii="Times New Roman" w:hAnsi="Times New Roman" w:cs="Times New Roman"/>
          <w:sz w:val="28"/>
          <w:szCs w:val="28"/>
          <w:lang w:eastAsia="ru-RU" w:bidi="ru-RU"/>
        </w:rPr>
        <w:t>0</w:t>
      </w:r>
      <w:r w:rsidR="00FD6399">
        <w:rPr>
          <w:rFonts w:ascii="Times New Roman" w:hAnsi="Times New Roman" w:cs="Times New Roman"/>
          <w:sz w:val="28"/>
          <w:szCs w:val="28"/>
          <w:lang w:eastAsia="ru-RU" w:bidi="ru-RU"/>
        </w:rPr>
        <w:t>,</w:t>
      </w:r>
      <w:r w:rsidRPr="004C5383">
        <w:rPr>
          <w:rFonts w:ascii="Times New Roman" w:hAnsi="Times New Roman" w:cs="Times New Roman"/>
          <w:sz w:val="28"/>
          <w:szCs w:val="28"/>
          <w:lang w:eastAsia="ru-RU" w:bidi="ru-RU"/>
        </w:rPr>
        <w:t>8-1</w:t>
      </w:r>
      <w:r w:rsidR="00FD6399">
        <w:rPr>
          <w:rFonts w:ascii="Times New Roman" w:hAnsi="Times New Roman" w:cs="Times New Roman"/>
          <w:sz w:val="28"/>
          <w:szCs w:val="28"/>
          <w:lang w:eastAsia="ru-RU" w:bidi="ru-RU"/>
        </w:rPr>
        <w:t>,</w:t>
      </w:r>
      <w:r w:rsidRPr="004C5383">
        <w:rPr>
          <w:rFonts w:ascii="Times New Roman" w:hAnsi="Times New Roman" w:cs="Times New Roman"/>
          <w:sz w:val="28"/>
          <w:szCs w:val="28"/>
          <w:lang w:eastAsia="ru-RU" w:bidi="ru-RU"/>
        </w:rPr>
        <w:t>0</w:t>
      </w:r>
      <w:proofErr w:type="gramEnd"/>
      <w:r w:rsidRPr="004C5383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 л/т;</w:t>
      </w:r>
    </w:p>
    <w:p w14:paraId="7ED5E600" w14:textId="77777777" w:rsidR="00FD6399" w:rsidRDefault="004C5383" w:rsidP="004C538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 w:bidi="ru-RU"/>
        </w:rPr>
      </w:pPr>
      <w:r w:rsidRPr="004C5383">
        <w:rPr>
          <w:rFonts w:ascii="Times New Roman" w:hAnsi="Times New Roman" w:cs="Times New Roman"/>
          <w:i/>
          <w:iCs/>
          <w:sz w:val="28"/>
          <w:szCs w:val="28"/>
          <w:lang w:eastAsia="ru-RU" w:bidi="ru-RU"/>
        </w:rPr>
        <w:t>- ячмень яровой и озимый -</w:t>
      </w:r>
      <w:r w:rsidRPr="004C5383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 против хлебной жужелицы, </w:t>
      </w:r>
      <w:proofErr w:type="spellStart"/>
      <w:r w:rsidRPr="004C5383">
        <w:rPr>
          <w:rFonts w:ascii="Times New Roman" w:hAnsi="Times New Roman" w:cs="Times New Roman"/>
          <w:sz w:val="28"/>
          <w:szCs w:val="28"/>
          <w:lang w:eastAsia="ru-RU" w:bidi="ru-RU"/>
        </w:rPr>
        <w:t>внутристеблевых</w:t>
      </w:r>
      <w:proofErr w:type="spellEnd"/>
      <w:r w:rsidRPr="004C5383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 мух, блошек с нормой расхода </w:t>
      </w:r>
      <w:proofErr w:type="gramStart"/>
      <w:r w:rsidRPr="004C5383">
        <w:rPr>
          <w:rFonts w:ascii="Times New Roman" w:hAnsi="Times New Roman" w:cs="Times New Roman"/>
          <w:sz w:val="28"/>
          <w:szCs w:val="28"/>
          <w:lang w:eastAsia="ru-RU" w:bidi="ru-RU"/>
        </w:rPr>
        <w:t>0</w:t>
      </w:r>
      <w:r w:rsidR="00FD6399">
        <w:rPr>
          <w:rFonts w:ascii="Times New Roman" w:hAnsi="Times New Roman" w:cs="Times New Roman"/>
          <w:sz w:val="28"/>
          <w:szCs w:val="28"/>
          <w:lang w:eastAsia="ru-RU" w:bidi="ru-RU"/>
        </w:rPr>
        <w:t>,</w:t>
      </w:r>
      <w:r w:rsidRPr="004C5383">
        <w:rPr>
          <w:rFonts w:ascii="Times New Roman" w:hAnsi="Times New Roman" w:cs="Times New Roman"/>
          <w:sz w:val="28"/>
          <w:szCs w:val="28"/>
          <w:lang w:eastAsia="ru-RU" w:bidi="ru-RU"/>
        </w:rPr>
        <w:t>8-1</w:t>
      </w:r>
      <w:r w:rsidR="00FD6399">
        <w:rPr>
          <w:rFonts w:ascii="Times New Roman" w:hAnsi="Times New Roman" w:cs="Times New Roman"/>
          <w:sz w:val="28"/>
          <w:szCs w:val="28"/>
          <w:lang w:eastAsia="ru-RU" w:bidi="ru-RU"/>
        </w:rPr>
        <w:t>,</w:t>
      </w:r>
      <w:r w:rsidRPr="004C5383">
        <w:rPr>
          <w:rFonts w:ascii="Times New Roman" w:hAnsi="Times New Roman" w:cs="Times New Roman"/>
          <w:sz w:val="28"/>
          <w:szCs w:val="28"/>
          <w:lang w:eastAsia="ru-RU" w:bidi="ru-RU"/>
        </w:rPr>
        <w:t>0</w:t>
      </w:r>
      <w:proofErr w:type="gramEnd"/>
      <w:r w:rsidRPr="004C5383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 л/т; </w:t>
      </w:r>
    </w:p>
    <w:p w14:paraId="2C53C939" w14:textId="77777777" w:rsidR="00B41A17" w:rsidRDefault="004C5383" w:rsidP="004C538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 w:bidi="ru-RU"/>
        </w:rPr>
      </w:pPr>
      <w:r w:rsidRPr="004C5383">
        <w:rPr>
          <w:rFonts w:ascii="Times New Roman" w:hAnsi="Times New Roman" w:cs="Times New Roman"/>
          <w:i/>
          <w:iCs/>
          <w:sz w:val="28"/>
          <w:szCs w:val="28"/>
          <w:lang w:eastAsia="ru-RU" w:bidi="ru-RU"/>
        </w:rPr>
        <w:t>- пшеница озимая -</w:t>
      </w:r>
      <w:r w:rsidRPr="004C5383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 против хлебной жужелицы, </w:t>
      </w:r>
      <w:proofErr w:type="spellStart"/>
      <w:r w:rsidRPr="004C5383">
        <w:rPr>
          <w:rFonts w:ascii="Times New Roman" w:hAnsi="Times New Roman" w:cs="Times New Roman"/>
          <w:sz w:val="28"/>
          <w:szCs w:val="28"/>
          <w:lang w:eastAsia="ru-RU" w:bidi="ru-RU"/>
        </w:rPr>
        <w:t>внутристеблевых</w:t>
      </w:r>
      <w:proofErr w:type="spellEnd"/>
      <w:r w:rsidRPr="004C5383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 мух, блошек с нормой расхода 1</w:t>
      </w:r>
      <w:r w:rsidR="00FD6399">
        <w:rPr>
          <w:rFonts w:ascii="Times New Roman" w:hAnsi="Times New Roman" w:cs="Times New Roman"/>
          <w:sz w:val="28"/>
          <w:szCs w:val="28"/>
          <w:lang w:eastAsia="ru-RU" w:bidi="ru-RU"/>
        </w:rPr>
        <w:t>,</w:t>
      </w:r>
      <w:r w:rsidRPr="004C5383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0 л/т; </w:t>
      </w:r>
    </w:p>
    <w:p w14:paraId="6FDE4DD6" w14:textId="12C1B545" w:rsidR="00FD6399" w:rsidRDefault="004C5383" w:rsidP="004C538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 w:bidi="ru-RU"/>
        </w:rPr>
      </w:pPr>
      <w:r w:rsidRPr="004C5383">
        <w:rPr>
          <w:rFonts w:ascii="Times New Roman" w:hAnsi="Times New Roman" w:cs="Times New Roman"/>
          <w:sz w:val="28"/>
          <w:szCs w:val="28"/>
          <w:lang w:eastAsia="ru-RU" w:bidi="ru-RU"/>
        </w:rPr>
        <w:t>Расход рабочей жидкости -</w:t>
      </w:r>
      <w:r w:rsidR="00FD6399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 </w:t>
      </w:r>
      <w:r w:rsidRPr="004C5383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10 л/т; </w:t>
      </w:r>
    </w:p>
    <w:p w14:paraId="3147D1A9" w14:textId="77777777" w:rsidR="00FD6399" w:rsidRDefault="004C5383" w:rsidP="004C538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 w:bidi="ru-RU"/>
        </w:rPr>
      </w:pPr>
      <w:r w:rsidRPr="00FD6399">
        <w:rPr>
          <w:rFonts w:ascii="Times New Roman" w:hAnsi="Times New Roman" w:cs="Times New Roman"/>
          <w:sz w:val="28"/>
          <w:szCs w:val="28"/>
          <w:u w:val="single"/>
          <w:lang w:eastAsia="ru-RU" w:bidi="ru-RU"/>
        </w:rPr>
        <w:t>в качестве фунгицида</w:t>
      </w:r>
      <w:r w:rsidR="00FD6399">
        <w:rPr>
          <w:rFonts w:ascii="Times New Roman" w:hAnsi="Times New Roman" w:cs="Times New Roman"/>
          <w:sz w:val="28"/>
          <w:szCs w:val="28"/>
          <w:u w:val="single"/>
          <w:lang w:eastAsia="ru-RU" w:bidi="ru-RU"/>
        </w:rPr>
        <w:t>:</w:t>
      </w:r>
      <w:r w:rsidRPr="004C5383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 </w:t>
      </w:r>
    </w:p>
    <w:p w14:paraId="7C1660C4" w14:textId="4B6F9FF4" w:rsidR="004C5383" w:rsidRPr="004C5383" w:rsidRDefault="004C5383" w:rsidP="004C538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 w:bidi="ru-RU"/>
        </w:rPr>
      </w:pPr>
      <w:r w:rsidRPr="004C5383">
        <w:rPr>
          <w:rFonts w:ascii="Times New Roman" w:hAnsi="Times New Roman" w:cs="Times New Roman"/>
          <w:i/>
          <w:iCs/>
          <w:sz w:val="28"/>
          <w:szCs w:val="28"/>
          <w:lang w:eastAsia="ru-RU" w:bidi="ru-RU"/>
        </w:rPr>
        <w:t>- пшеница яровая -</w:t>
      </w:r>
      <w:r w:rsidRPr="004C5383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 против пыльной головни, твердой головни, гельминтоспориозной корневой и фузариозной корневой гнили с нормой расхода </w:t>
      </w:r>
      <w:proofErr w:type="gramStart"/>
      <w:r w:rsidRPr="004C5383">
        <w:rPr>
          <w:rFonts w:ascii="Times New Roman" w:hAnsi="Times New Roman" w:cs="Times New Roman"/>
          <w:sz w:val="28"/>
          <w:szCs w:val="28"/>
          <w:lang w:eastAsia="ru-RU" w:bidi="ru-RU"/>
        </w:rPr>
        <w:t>0</w:t>
      </w:r>
      <w:r w:rsidR="009D6EE7">
        <w:rPr>
          <w:rFonts w:ascii="Times New Roman" w:hAnsi="Times New Roman" w:cs="Times New Roman"/>
          <w:sz w:val="28"/>
          <w:szCs w:val="28"/>
          <w:lang w:eastAsia="ru-RU" w:bidi="ru-RU"/>
        </w:rPr>
        <w:t>,</w:t>
      </w:r>
      <w:r w:rsidRPr="004C5383">
        <w:rPr>
          <w:rFonts w:ascii="Times New Roman" w:hAnsi="Times New Roman" w:cs="Times New Roman"/>
          <w:sz w:val="28"/>
          <w:szCs w:val="28"/>
          <w:lang w:eastAsia="ru-RU" w:bidi="ru-RU"/>
        </w:rPr>
        <w:t>8-1</w:t>
      </w:r>
      <w:r w:rsidR="009D6EE7">
        <w:rPr>
          <w:rFonts w:ascii="Times New Roman" w:hAnsi="Times New Roman" w:cs="Times New Roman"/>
          <w:sz w:val="28"/>
          <w:szCs w:val="28"/>
          <w:lang w:eastAsia="ru-RU" w:bidi="ru-RU"/>
        </w:rPr>
        <w:t>,</w:t>
      </w:r>
      <w:r w:rsidRPr="004C5383">
        <w:rPr>
          <w:rFonts w:ascii="Times New Roman" w:hAnsi="Times New Roman" w:cs="Times New Roman"/>
          <w:sz w:val="28"/>
          <w:szCs w:val="28"/>
          <w:lang w:eastAsia="ru-RU" w:bidi="ru-RU"/>
        </w:rPr>
        <w:t>0</w:t>
      </w:r>
      <w:proofErr w:type="gramEnd"/>
      <w:r w:rsidRPr="004C5383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 л/т;</w:t>
      </w:r>
    </w:p>
    <w:p w14:paraId="18FE63E1" w14:textId="54A226C7" w:rsidR="009D6EE7" w:rsidRDefault="004C5383" w:rsidP="004C538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 w:bidi="ru-RU"/>
        </w:rPr>
      </w:pPr>
      <w:r w:rsidRPr="004C5383">
        <w:rPr>
          <w:rFonts w:ascii="Times New Roman" w:hAnsi="Times New Roman" w:cs="Times New Roman"/>
          <w:i/>
          <w:iCs/>
          <w:sz w:val="28"/>
          <w:szCs w:val="28"/>
          <w:lang w:eastAsia="ru-RU" w:bidi="ru-RU"/>
        </w:rPr>
        <w:t>- ячмень яровой и озимый -</w:t>
      </w:r>
      <w:r w:rsidRPr="004C5383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 против пыльной головни ячменя, каменной головни ячменя, гельминтоспориозной корневой и фузариозной корневой гнили, плесневения семян с нормой расхода </w:t>
      </w:r>
      <w:proofErr w:type="gramStart"/>
      <w:r w:rsidRPr="004C5383">
        <w:rPr>
          <w:rFonts w:ascii="Times New Roman" w:hAnsi="Times New Roman" w:cs="Times New Roman"/>
          <w:sz w:val="28"/>
          <w:szCs w:val="28"/>
          <w:lang w:eastAsia="ru-RU" w:bidi="ru-RU"/>
        </w:rPr>
        <w:t>0</w:t>
      </w:r>
      <w:r w:rsidR="009D6EE7">
        <w:rPr>
          <w:rFonts w:ascii="Times New Roman" w:hAnsi="Times New Roman" w:cs="Times New Roman"/>
          <w:sz w:val="28"/>
          <w:szCs w:val="28"/>
          <w:lang w:eastAsia="ru-RU" w:bidi="ru-RU"/>
        </w:rPr>
        <w:t>,</w:t>
      </w:r>
      <w:r w:rsidRPr="004C5383">
        <w:rPr>
          <w:rFonts w:ascii="Times New Roman" w:hAnsi="Times New Roman" w:cs="Times New Roman"/>
          <w:sz w:val="28"/>
          <w:szCs w:val="28"/>
          <w:lang w:eastAsia="ru-RU" w:bidi="ru-RU"/>
        </w:rPr>
        <w:t>8-1</w:t>
      </w:r>
      <w:r w:rsidR="009D6EE7">
        <w:rPr>
          <w:rFonts w:ascii="Times New Roman" w:hAnsi="Times New Roman" w:cs="Times New Roman"/>
          <w:sz w:val="28"/>
          <w:szCs w:val="28"/>
          <w:lang w:eastAsia="ru-RU" w:bidi="ru-RU"/>
        </w:rPr>
        <w:t>,</w:t>
      </w:r>
      <w:r w:rsidRPr="004C5383">
        <w:rPr>
          <w:rFonts w:ascii="Times New Roman" w:hAnsi="Times New Roman" w:cs="Times New Roman"/>
          <w:sz w:val="28"/>
          <w:szCs w:val="28"/>
          <w:lang w:eastAsia="ru-RU" w:bidi="ru-RU"/>
        </w:rPr>
        <w:t>0</w:t>
      </w:r>
      <w:proofErr w:type="gramEnd"/>
      <w:r w:rsidRPr="004C5383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 л/т</w:t>
      </w:r>
      <w:r w:rsidR="009D6EE7">
        <w:rPr>
          <w:rFonts w:ascii="Times New Roman" w:hAnsi="Times New Roman" w:cs="Times New Roman"/>
          <w:sz w:val="28"/>
          <w:szCs w:val="28"/>
          <w:lang w:eastAsia="ru-RU" w:bidi="ru-RU"/>
        </w:rPr>
        <w:t>;</w:t>
      </w:r>
    </w:p>
    <w:p w14:paraId="12809DAE" w14:textId="77777777" w:rsidR="00E83FB0" w:rsidRDefault="004C5383" w:rsidP="004C538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 w:bidi="ru-RU"/>
        </w:rPr>
      </w:pPr>
      <w:r w:rsidRPr="004C5383">
        <w:rPr>
          <w:rFonts w:ascii="Times New Roman" w:hAnsi="Times New Roman" w:cs="Times New Roman"/>
          <w:i/>
          <w:iCs/>
          <w:sz w:val="28"/>
          <w:szCs w:val="28"/>
          <w:lang w:eastAsia="ru-RU" w:bidi="ru-RU"/>
        </w:rPr>
        <w:t>- пшеница озимая -</w:t>
      </w:r>
      <w:r w:rsidRPr="004C5383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 против пыльной головни, твердой головни, гельминтоспориозной корневой и фузариозной корневой гнили, плесневения семян с нормой расхода 1</w:t>
      </w:r>
      <w:r w:rsidR="009D6EE7">
        <w:rPr>
          <w:rFonts w:ascii="Times New Roman" w:hAnsi="Times New Roman" w:cs="Times New Roman"/>
          <w:sz w:val="28"/>
          <w:szCs w:val="28"/>
          <w:lang w:eastAsia="ru-RU" w:bidi="ru-RU"/>
        </w:rPr>
        <w:t>,</w:t>
      </w:r>
      <w:r w:rsidRPr="004C5383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0 л/т; </w:t>
      </w:r>
    </w:p>
    <w:p w14:paraId="018B3525" w14:textId="74058307" w:rsidR="004C5383" w:rsidRPr="004C5383" w:rsidRDefault="004C5383" w:rsidP="004C538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 w:bidi="ru-RU"/>
        </w:rPr>
      </w:pPr>
      <w:r w:rsidRPr="004C5383">
        <w:rPr>
          <w:rFonts w:ascii="Times New Roman" w:hAnsi="Times New Roman" w:cs="Times New Roman"/>
          <w:sz w:val="28"/>
          <w:szCs w:val="28"/>
          <w:lang w:eastAsia="ru-RU" w:bidi="ru-RU"/>
        </w:rPr>
        <w:t>Расход рабочей жидкости -10 л/т.</w:t>
      </w:r>
    </w:p>
    <w:p w14:paraId="54828A8E" w14:textId="77777777" w:rsidR="004C5383" w:rsidRPr="00BA7FBF" w:rsidRDefault="004C5383" w:rsidP="004C538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 w:bidi="ru-RU"/>
        </w:rPr>
      </w:pPr>
      <w:r w:rsidRPr="00047876">
        <w:rPr>
          <w:rFonts w:ascii="Times New Roman" w:hAnsi="Times New Roman" w:cs="Times New Roman"/>
          <w:sz w:val="28"/>
          <w:szCs w:val="28"/>
          <w:lang w:eastAsia="ru-RU" w:bidi="ru-RU"/>
        </w:rPr>
        <w:t>В настоящее время препарат представлен для перерегистрации.</w:t>
      </w:r>
    </w:p>
    <w:p w14:paraId="31610100" w14:textId="77777777" w:rsidR="00047876" w:rsidRPr="00BA7FBF" w:rsidRDefault="00047876" w:rsidP="004C538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 w:bidi="ru-RU"/>
        </w:rPr>
      </w:pPr>
    </w:p>
    <w:p w14:paraId="71A193C6" w14:textId="77777777" w:rsidR="00DC2E36" w:rsidRPr="00AD660E" w:rsidRDefault="00DC2E36" w:rsidP="00DC2E36">
      <w:pPr>
        <w:keepNext/>
        <w:keepLines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bookmarkStart w:id="181" w:name="_Toc172457904"/>
      <w:r w:rsidRPr="00047876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2.2. Сведения по оценке биологической эффективности, безопасности и свойствам пестицида</w:t>
      </w:r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</w:p>
    <w:p w14:paraId="5EAF11DB" w14:textId="77777777" w:rsidR="00DC2E36" w:rsidRPr="00AD660E" w:rsidRDefault="00DC2E36" w:rsidP="00DC2E3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AD660E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1. Спектр действия:</w:t>
      </w:r>
    </w:p>
    <w:p w14:paraId="5538A236" w14:textId="75AB8C9A" w:rsidR="009D6EE7" w:rsidRPr="009D6EE7" w:rsidRDefault="009D6EE7" w:rsidP="009D6EE7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9D6EE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Препарат Квестор, КС является инсектицидом и фунгицидом системного действия для подавления сосущих вредителей и болезней растений, ин</w:t>
      </w:r>
      <w:r w:rsidRPr="009D6EE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softHyphen/>
        <w:t>фекционное начало которых передается с семенами растений или находится в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9D6EE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почве.</w:t>
      </w:r>
    </w:p>
    <w:p w14:paraId="0C21642C" w14:textId="77777777" w:rsidR="00DC2E36" w:rsidRPr="00AD660E" w:rsidRDefault="00DC2E36" w:rsidP="00DC2E3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</w:pPr>
      <w:r w:rsidRPr="00AD660E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lastRenderedPageBreak/>
        <w:t>2. Сфера применения:</w:t>
      </w:r>
    </w:p>
    <w:p w14:paraId="780CABBF" w14:textId="77777777" w:rsidR="00DC2E36" w:rsidRPr="00AD660E" w:rsidRDefault="00DC2E36" w:rsidP="00DC2E3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 w:rsidRPr="00AD660E">
        <w:rPr>
          <w:rFonts w:ascii="Times New Roman" w:hAnsi="Times New Roman" w:cs="Times New Roman"/>
          <w:b/>
          <w:bCs/>
          <w:kern w:val="0"/>
          <w:sz w:val="28"/>
          <w:szCs w:val="28"/>
          <w14:ligatures w14:val="none"/>
        </w:rPr>
        <w:t>Культуры:</w:t>
      </w:r>
    </w:p>
    <w:p w14:paraId="7F4D6999" w14:textId="77777777" w:rsidR="009D6EE7" w:rsidRPr="009D6EE7" w:rsidRDefault="009D6EE7" w:rsidP="009D6EE7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9D6EE7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Пшеница озимая и яровая, ячмень озимый и яровой. </w:t>
      </w:r>
    </w:p>
    <w:p w14:paraId="559DB4BD" w14:textId="77777777" w:rsidR="00DC2E36" w:rsidRPr="00AD660E" w:rsidRDefault="00DC2E36" w:rsidP="00DC2E3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 w:rsidRPr="00AD660E">
        <w:rPr>
          <w:rFonts w:ascii="Times New Roman" w:hAnsi="Times New Roman" w:cs="Times New Roman"/>
          <w:b/>
          <w:bCs/>
          <w:kern w:val="0"/>
          <w:sz w:val="28"/>
          <w:szCs w:val="28"/>
          <w14:ligatures w14:val="none"/>
        </w:rPr>
        <w:t>Вредные объекты:</w:t>
      </w:r>
    </w:p>
    <w:p w14:paraId="030F83B7" w14:textId="77777777" w:rsidR="009D6EE7" w:rsidRDefault="009D6EE7" w:rsidP="009D6EE7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9D6EE7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Препарат Квестор, КС подавляет развитие таких вредителей зерновых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9D6EE7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культур, как: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</w:p>
    <w:p w14:paraId="1C0A1139" w14:textId="76C8C8A2" w:rsidR="009D6EE7" w:rsidRPr="00047876" w:rsidRDefault="00BA7FBF" w:rsidP="009D6EE7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047876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Б</w:t>
      </w:r>
      <w:r w:rsidR="009D6EE7" w:rsidRPr="00047876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лошки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-</w:t>
      </w:r>
      <w:r w:rsidR="009D6EE7" w:rsidRPr="00047876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сем. </w:t>
      </w:r>
      <w:proofErr w:type="spellStart"/>
      <w:r w:rsidR="009D6EE7" w:rsidRPr="00047876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>Chrysomelidae</w:t>
      </w:r>
      <w:proofErr w:type="spellEnd"/>
      <w:r w:rsidR="009D6EE7" w:rsidRPr="00047876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;</w:t>
      </w:r>
    </w:p>
    <w:p w14:paraId="53F7754D" w14:textId="3C33D28C" w:rsidR="009D6EE7" w:rsidRPr="00047876" w:rsidRDefault="009D6EE7" w:rsidP="009D6EE7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047876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жужелица хлебная</w:t>
      </w:r>
      <w:r w:rsidR="00BA7FB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-</w:t>
      </w:r>
      <w:r w:rsidRPr="00047876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proofErr w:type="spellStart"/>
      <w:r w:rsidR="00047876" w:rsidRPr="00047876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>Zabrus</w:t>
      </w:r>
      <w:proofErr w:type="spellEnd"/>
      <w:r w:rsidR="00047876" w:rsidRPr="00047876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 xml:space="preserve"> </w:t>
      </w:r>
      <w:proofErr w:type="spellStart"/>
      <w:r w:rsidR="00047876" w:rsidRPr="00047876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>tenebrioides</w:t>
      </w:r>
      <w:proofErr w:type="spellEnd"/>
      <w:r w:rsidR="00047876" w:rsidRPr="00047876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 xml:space="preserve"> </w:t>
      </w:r>
      <w:proofErr w:type="spellStart"/>
      <w:r w:rsidR="00047876" w:rsidRPr="00047876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>Goeze</w:t>
      </w:r>
      <w:proofErr w:type="spellEnd"/>
      <w:r w:rsidR="00047876" w:rsidRPr="00047876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;</w:t>
      </w:r>
    </w:p>
    <w:p w14:paraId="79E3053A" w14:textId="2A72FCBA" w:rsidR="009D6EE7" w:rsidRPr="00047876" w:rsidRDefault="009D6EE7" w:rsidP="0004787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</w:pPr>
      <w:r w:rsidRPr="00047876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мухи</w:t>
      </w:r>
      <w:r w:rsidR="00BA7FB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-</w:t>
      </w:r>
      <w:r w:rsidRPr="00047876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внутристеблевые </w:t>
      </w:r>
      <w:r w:rsidR="00047876" w:rsidRPr="00047876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сем. </w:t>
      </w:r>
      <w:proofErr w:type="spellStart"/>
      <w:r w:rsidR="00047876" w:rsidRPr="00047876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>Chloropidae</w:t>
      </w:r>
      <w:proofErr w:type="spellEnd"/>
      <w:r w:rsidR="00047876" w:rsidRPr="00047876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 xml:space="preserve">, </w:t>
      </w:r>
      <w:proofErr w:type="spellStart"/>
      <w:r w:rsidR="00047876" w:rsidRPr="00047876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>Anthomyiidae</w:t>
      </w:r>
      <w:proofErr w:type="spellEnd"/>
      <w:r w:rsidR="00047876" w:rsidRPr="00047876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>;</w:t>
      </w:r>
    </w:p>
    <w:p w14:paraId="3A24751D" w14:textId="08DD73E3" w:rsidR="00047876" w:rsidRPr="00047876" w:rsidRDefault="009D6EE7" w:rsidP="009D6EE7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047876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тли </w:t>
      </w:r>
      <w:r w:rsidR="00BA7FB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- </w:t>
      </w:r>
      <w:r w:rsidRPr="00047876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сем. </w:t>
      </w:r>
      <w:proofErr w:type="spellStart"/>
      <w:proofErr w:type="gramStart"/>
      <w:r w:rsidR="00047876" w:rsidRPr="00047876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val="en-US" w:eastAsia="ru-RU" w:bidi="ru-RU"/>
          <w14:ligatures w14:val="none"/>
        </w:rPr>
        <w:t>Aphidae</w:t>
      </w:r>
      <w:proofErr w:type="spellEnd"/>
      <w:r w:rsidR="00047876" w:rsidRPr="00047876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;</w:t>
      </w:r>
      <w:proofErr w:type="gramEnd"/>
    </w:p>
    <w:p w14:paraId="154C81FA" w14:textId="23ADA849" w:rsidR="009D6EE7" w:rsidRPr="009D6EE7" w:rsidRDefault="009D6EE7" w:rsidP="009D6EE7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047876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цикадки сем. </w:t>
      </w:r>
      <w:proofErr w:type="spellStart"/>
      <w:r w:rsidRPr="00047876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>Cicadellidae</w:t>
      </w:r>
      <w:proofErr w:type="spellEnd"/>
      <w:r w:rsidR="00047876" w:rsidRPr="00047876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>.</w:t>
      </w:r>
    </w:p>
    <w:p w14:paraId="26B2D2A6" w14:textId="77777777" w:rsidR="00856F3B" w:rsidRPr="00230B1C" w:rsidRDefault="009D6EE7" w:rsidP="00856F3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 w:bidi="ru-RU"/>
          <w14:ligatures w14:val="none"/>
        </w:rPr>
      </w:pPr>
      <w:r w:rsidRPr="00230B1C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 w:bidi="ru-RU"/>
          <w14:ligatures w14:val="none"/>
        </w:rPr>
        <w:t xml:space="preserve">Он также препятствует развитию следующих болезней: </w:t>
      </w:r>
    </w:p>
    <w:p w14:paraId="4C53BDAA" w14:textId="69C1A13D" w:rsidR="00856F3B" w:rsidRPr="00856F3B" w:rsidRDefault="009D6EE7" w:rsidP="00856F3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</w:pPr>
      <w:r w:rsidRPr="009D6EE7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гниль гельминтоспориозная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9D6EE7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корневая - </w:t>
      </w:r>
      <w:r w:rsidR="00856F3B" w:rsidRPr="00856F3B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>Bipolaris sorokiniana (</w:t>
      </w:r>
      <w:proofErr w:type="spellStart"/>
      <w:r w:rsidR="00856F3B" w:rsidRPr="00856F3B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>Sacc</w:t>
      </w:r>
      <w:proofErr w:type="spellEnd"/>
      <w:r w:rsidR="00856F3B" w:rsidRPr="00856F3B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>.)</w:t>
      </w:r>
      <w:r w:rsidR="00856F3B" w:rsidRPr="00856F3B">
        <w:rPr>
          <w:rFonts w:ascii="TimesNewRomanPSMT" w:hAnsi="TimesNewRomanPSMT" w:cs="TimesNewRomanPSMT"/>
          <w:i/>
          <w:iCs/>
          <w:color w:val="000000"/>
          <w:kern w:val="0"/>
          <w:sz w:val="26"/>
          <w:szCs w:val="26"/>
        </w:rPr>
        <w:t xml:space="preserve"> </w:t>
      </w:r>
      <w:proofErr w:type="spellStart"/>
      <w:r w:rsidR="00856F3B" w:rsidRPr="00856F3B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>Shoemaker</w:t>
      </w:r>
      <w:proofErr w:type="spellEnd"/>
      <w:r w:rsidR="00856F3B" w:rsidRPr="00856F3B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>;</w:t>
      </w:r>
    </w:p>
    <w:p w14:paraId="0FC4D470" w14:textId="5410323B" w:rsidR="00856F3B" w:rsidRDefault="00856F3B" w:rsidP="00856F3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856F3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гниль фузариозная корневая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047876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- </w:t>
      </w:r>
      <w:r w:rsidRPr="00047876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>Fusarium spp.</w:t>
      </w:r>
      <w:r w:rsidRPr="00047876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;</w:t>
      </w:r>
    </w:p>
    <w:p w14:paraId="47EC2CDF" w14:textId="77777777" w:rsidR="00856F3B" w:rsidRPr="00856F3B" w:rsidRDefault="00856F3B" w:rsidP="00856F3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</w:pPr>
      <w:r w:rsidRPr="00856F3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головня твердая пшеницы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- </w:t>
      </w:r>
      <w:proofErr w:type="spellStart"/>
      <w:r w:rsidRPr="00856F3B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>Tilletia</w:t>
      </w:r>
      <w:proofErr w:type="spellEnd"/>
      <w:r w:rsidRPr="00856F3B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 xml:space="preserve"> </w:t>
      </w:r>
      <w:proofErr w:type="spellStart"/>
      <w:r w:rsidRPr="00856F3B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>caries</w:t>
      </w:r>
      <w:proofErr w:type="spellEnd"/>
      <w:r w:rsidRPr="00856F3B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 xml:space="preserve"> (DC.) </w:t>
      </w:r>
      <w:proofErr w:type="spellStart"/>
      <w:r w:rsidRPr="00856F3B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>Tul</w:t>
      </w:r>
      <w:proofErr w:type="spellEnd"/>
      <w:r w:rsidRPr="00856F3B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 xml:space="preserve">.; </w:t>
      </w:r>
    </w:p>
    <w:p w14:paraId="5BB50543" w14:textId="77777777" w:rsidR="00856F3B" w:rsidRPr="00BA7FBF" w:rsidRDefault="00856F3B" w:rsidP="00856F3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val="en-US" w:eastAsia="ru-RU" w:bidi="ru-RU"/>
          <w14:ligatures w14:val="none"/>
        </w:rPr>
      </w:pPr>
      <w:r w:rsidRPr="00856F3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головня</w:t>
      </w:r>
      <w:r w:rsidRPr="00BA7FB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856F3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пыльная</w:t>
      </w:r>
      <w:r w:rsidRPr="00BA7FB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856F3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пшеницы</w:t>
      </w:r>
      <w:r w:rsidRPr="00BA7FB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-</w:t>
      </w:r>
      <w:r w:rsidRPr="00BA7FB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proofErr w:type="spellStart"/>
      <w:r w:rsidRPr="00BA7FBF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val="en-US" w:eastAsia="ru-RU" w:bidi="ru-RU"/>
          <w14:ligatures w14:val="none"/>
        </w:rPr>
        <w:t>Ustilago</w:t>
      </w:r>
      <w:proofErr w:type="spellEnd"/>
      <w:r w:rsidRPr="00BA7FBF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BA7FBF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val="en-US" w:eastAsia="ru-RU" w:bidi="ru-RU"/>
          <w14:ligatures w14:val="none"/>
        </w:rPr>
        <w:t>tritici</w:t>
      </w:r>
      <w:r w:rsidRPr="00BA7FBF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 xml:space="preserve"> (</w:t>
      </w:r>
      <w:r w:rsidRPr="00BA7FBF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val="en-US" w:eastAsia="ru-RU" w:bidi="ru-RU"/>
          <w14:ligatures w14:val="none"/>
        </w:rPr>
        <w:t>Pers</w:t>
      </w:r>
      <w:r w:rsidRPr="00BA7FBF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 xml:space="preserve">.) </w:t>
      </w:r>
      <w:proofErr w:type="spellStart"/>
      <w:r w:rsidRPr="00BA7FBF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val="en-US" w:eastAsia="ru-RU" w:bidi="ru-RU"/>
          <w14:ligatures w14:val="none"/>
        </w:rPr>
        <w:t>Rostr</w:t>
      </w:r>
      <w:proofErr w:type="spellEnd"/>
      <w:r w:rsidRPr="00BA7FBF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val="en-US" w:eastAsia="ru-RU" w:bidi="ru-RU"/>
          <w14:ligatures w14:val="none"/>
        </w:rPr>
        <w:t xml:space="preserve">; </w:t>
      </w:r>
    </w:p>
    <w:p w14:paraId="797F6007" w14:textId="77777777" w:rsidR="00856F3B" w:rsidRPr="00BA7FBF" w:rsidRDefault="00856F3B" w:rsidP="00856F3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val="en-US" w:eastAsia="ru-RU" w:bidi="ru-RU"/>
          <w14:ligatures w14:val="none"/>
        </w:rPr>
      </w:pPr>
      <w:r w:rsidRPr="00856F3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головня</w:t>
      </w:r>
      <w:r w:rsidRPr="00BA7FBF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 w:bidi="ru-RU"/>
          <w14:ligatures w14:val="none"/>
        </w:rPr>
        <w:t xml:space="preserve"> </w:t>
      </w:r>
      <w:r w:rsidRPr="00856F3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каменная</w:t>
      </w:r>
      <w:r w:rsidRPr="00BA7FBF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 w:bidi="ru-RU"/>
          <w14:ligatures w14:val="none"/>
        </w:rPr>
        <w:t xml:space="preserve"> </w:t>
      </w:r>
      <w:r w:rsidRPr="00856F3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ячменя</w:t>
      </w:r>
      <w:r w:rsidRPr="00BA7FBF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 w:bidi="ru-RU"/>
          <w14:ligatures w14:val="none"/>
        </w:rPr>
        <w:t xml:space="preserve"> - </w:t>
      </w:r>
      <w:proofErr w:type="spellStart"/>
      <w:r w:rsidRPr="00BA7FBF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val="en-US" w:eastAsia="ru-RU" w:bidi="ru-RU"/>
          <w14:ligatures w14:val="none"/>
        </w:rPr>
        <w:t>Ustilago</w:t>
      </w:r>
      <w:proofErr w:type="spellEnd"/>
      <w:r w:rsidRPr="00BA7FBF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val="en-US" w:eastAsia="ru-RU" w:bidi="ru-RU"/>
          <w14:ligatures w14:val="none"/>
        </w:rPr>
        <w:t xml:space="preserve"> </w:t>
      </w:r>
      <w:proofErr w:type="spellStart"/>
      <w:r w:rsidRPr="00BA7FBF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val="en-US" w:eastAsia="ru-RU" w:bidi="ru-RU"/>
          <w14:ligatures w14:val="none"/>
        </w:rPr>
        <w:t>hordei</w:t>
      </w:r>
      <w:proofErr w:type="spellEnd"/>
      <w:r w:rsidRPr="00BA7FBF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val="en-US" w:eastAsia="ru-RU" w:bidi="ru-RU"/>
          <w14:ligatures w14:val="none"/>
        </w:rPr>
        <w:t xml:space="preserve"> (Pers.) </w:t>
      </w:r>
      <w:proofErr w:type="spellStart"/>
      <w:r w:rsidRPr="00BA7FBF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val="en-US" w:eastAsia="ru-RU" w:bidi="ru-RU"/>
          <w14:ligatures w14:val="none"/>
        </w:rPr>
        <w:t>Lagerk</w:t>
      </w:r>
      <w:proofErr w:type="spellEnd"/>
      <w:r w:rsidRPr="00BA7FBF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val="en-US" w:eastAsia="ru-RU" w:bidi="ru-RU"/>
          <w14:ligatures w14:val="none"/>
        </w:rPr>
        <w:t xml:space="preserve">; </w:t>
      </w:r>
    </w:p>
    <w:p w14:paraId="5EE7DD9A" w14:textId="6F9AE81F" w:rsidR="00856F3B" w:rsidRPr="00856F3B" w:rsidRDefault="00856F3B" w:rsidP="00856F3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val="en-US" w:eastAsia="ru-RU" w:bidi="ru-RU"/>
          <w14:ligatures w14:val="none"/>
        </w:rPr>
      </w:pPr>
      <w:r w:rsidRPr="00856F3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головня</w:t>
      </w:r>
      <w:r w:rsidRPr="00BA7FBF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 w:bidi="ru-RU"/>
          <w14:ligatures w14:val="none"/>
        </w:rPr>
        <w:t xml:space="preserve"> </w:t>
      </w:r>
      <w:r w:rsidRPr="00856F3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пыльная</w:t>
      </w:r>
      <w:r w:rsidRPr="00BA7FBF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 w:bidi="ru-RU"/>
          <w14:ligatures w14:val="none"/>
        </w:rPr>
        <w:t xml:space="preserve"> </w:t>
      </w:r>
      <w:r w:rsidRPr="00856F3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ячменя</w:t>
      </w:r>
      <w:r w:rsidRPr="00BA7FBF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 w:bidi="ru-RU"/>
          <w14:ligatures w14:val="none"/>
        </w:rPr>
        <w:t xml:space="preserve"> - </w:t>
      </w:r>
      <w:proofErr w:type="spellStart"/>
      <w:r w:rsidRPr="00BA7FBF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val="en-US" w:eastAsia="ru-RU" w:bidi="ru-RU"/>
          <w14:ligatures w14:val="none"/>
        </w:rPr>
        <w:t>Ustilago</w:t>
      </w:r>
      <w:proofErr w:type="spellEnd"/>
      <w:r w:rsidRPr="00BA7FBF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val="en-US" w:eastAsia="ru-RU" w:bidi="ru-RU"/>
          <w14:ligatures w14:val="none"/>
        </w:rPr>
        <w:t xml:space="preserve"> nuda (Jens) </w:t>
      </w:r>
      <w:proofErr w:type="spellStart"/>
      <w:r w:rsidRPr="00BA7FBF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val="en-US" w:eastAsia="ru-RU" w:bidi="ru-RU"/>
          <w14:ligatures w14:val="none"/>
        </w:rPr>
        <w:t>Kellerm</w:t>
      </w:r>
      <w:proofErr w:type="spellEnd"/>
      <w:r w:rsidRPr="00BA7FBF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val="en-US" w:eastAsia="ru-RU" w:bidi="ru-RU"/>
          <w14:ligatures w14:val="none"/>
        </w:rPr>
        <w:t xml:space="preserve">. </w:t>
      </w:r>
      <w:r w:rsidRPr="00856F3B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val="en-US" w:eastAsia="ru-RU" w:bidi="ru-RU"/>
          <w14:ligatures w14:val="none"/>
        </w:rPr>
        <w:t xml:space="preserve">&amp; </w:t>
      </w:r>
      <w:proofErr w:type="gramStart"/>
      <w:r w:rsidRPr="00856F3B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val="en-US" w:eastAsia="ru-RU" w:bidi="ru-RU"/>
          <w14:ligatures w14:val="none"/>
        </w:rPr>
        <w:t>Swingle;</w:t>
      </w:r>
      <w:proofErr w:type="gramEnd"/>
      <w:r w:rsidRPr="00856F3B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val="en-US" w:eastAsia="ru-RU" w:bidi="ru-RU"/>
          <w14:ligatures w14:val="none"/>
        </w:rPr>
        <w:t xml:space="preserve"> </w:t>
      </w:r>
    </w:p>
    <w:p w14:paraId="700E2862" w14:textId="77777777" w:rsidR="00856F3B" w:rsidRPr="00856F3B" w:rsidRDefault="00856F3B" w:rsidP="00856F3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val="en-US" w:eastAsia="ru-RU" w:bidi="ru-RU"/>
          <w14:ligatures w14:val="none"/>
        </w:rPr>
      </w:pPr>
      <w:r w:rsidRPr="00856F3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плесневение</w:t>
      </w:r>
      <w:r w:rsidRPr="00856F3B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 w:bidi="ru-RU"/>
          <w14:ligatures w14:val="none"/>
        </w:rPr>
        <w:t xml:space="preserve"> </w:t>
      </w:r>
      <w:r w:rsidRPr="00856F3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семян</w:t>
      </w:r>
      <w:r w:rsidRPr="00856F3B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 w:bidi="ru-RU"/>
          <w14:ligatures w14:val="none"/>
        </w:rPr>
        <w:t xml:space="preserve"> - </w:t>
      </w:r>
      <w:r w:rsidRPr="00856F3B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val="en-US" w:eastAsia="ru-RU" w:bidi="ru-RU"/>
          <w14:ligatures w14:val="none"/>
        </w:rPr>
        <w:t xml:space="preserve">Penicillium spp., Mucor spp., Alternaria spp.; </w:t>
      </w:r>
    </w:p>
    <w:p w14:paraId="73D47FBF" w14:textId="77777777" w:rsidR="00856F3B" w:rsidRPr="00856F3B" w:rsidRDefault="00856F3B" w:rsidP="00856F3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val="en-US" w:eastAsia="ru-RU" w:bidi="ru-RU"/>
          <w14:ligatures w14:val="none"/>
        </w:rPr>
      </w:pPr>
      <w:r w:rsidRPr="00856F3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плесень</w:t>
      </w:r>
      <w:r w:rsidRPr="00856F3B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 w:bidi="ru-RU"/>
          <w14:ligatures w14:val="none"/>
        </w:rPr>
        <w:t xml:space="preserve"> </w:t>
      </w:r>
      <w:r w:rsidRPr="00856F3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фузариозная</w:t>
      </w:r>
      <w:r w:rsidRPr="00856F3B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 w:bidi="ru-RU"/>
          <w14:ligatures w14:val="none"/>
        </w:rPr>
        <w:t xml:space="preserve"> </w:t>
      </w:r>
      <w:r w:rsidRPr="00856F3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снежная</w:t>
      </w:r>
      <w:r w:rsidRPr="00856F3B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 w:bidi="ru-RU"/>
          <w14:ligatures w14:val="none"/>
        </w:rPr>
        <w:t xml:space="preserve"> - </w:t>
      </w:r>
      <w:r w:rsidRPr="00856F3B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val="en-US" w:eastAsia="ru-RU" w:bidi="ru-RU"/>
          <w14:ligatures w14:val="none"/>
        </w:rPr>
        <w:t xml:space="preserve">Fusarium </w:t>
      </w:r>
      <w:proofErr w:type="spellStart"/>
      <w:r w:rsidRPr="00856F3B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val="en-US" w:eastAsia="ru-RU" w:bidi="ru-RU"/>
          <w14:ligatures w14:val="none"/>
        </w:rPr>
        <w:t>nivale</w:t>
      </w:r>
      <w:proofErr w:type="spellEnd"/>
      <w:r w:rsidRPr="00856F3B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val="en-US" w:eastAsia="ru-RU" w:bidi="ru-RU"/>
          <w14:ligatures w14:val="none"/>
        </w:rPr>
        <w:t xml:space="preserve"> </w:t>
      </w:r>
      <w:proofErr w:type="spellStart"/>
      <w:r w:rsidRPr="00856F3B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val="en-US" w:eastAsia="ru-RU" w:bidi="ru-RU"/>
          <w14:ligatures w14:val="none"/>
        </w:rPr>
        <w:t>Cez.Sacc</w:t>
      </w:r>
      <w:proofErr w:type="spellEnd"/>
      <w:r w:rsidRPr="00856F3B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val="en-US" w:eastAsia="ru-RU" w:bidi="ru-RU"/>
          <w14:ligatures w14:val="none"/>
        </w:rPr>
        <w:t xml:space="preserve">. var. </w:t>
      </w:r>
      <w:proofErr w:type="spellStart"/>
      <w:r w:rsidRPr="00856F3B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val="en-US" w:eastAsia="ru-RU" w:bidi="ru-RU"/>
          <w14:ligatures w14:val="none"/>
        </w:rPr>
        <w:t>nivale</w:t>
      </w:r>
      <w:proofErr w:type="spellEnd"/>
      <w:r w:rsidRPr="00856F3B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val="en-US" w:eastAsia="ru-RU" w:bidi="ru-RU"/>
          <w14:ligatures w14:val="none"/>
        </w:rPr>
        <w:t>;</w:t>
      </w:r>
    </w:p>
    <w:p w14:paraId="734A915E" w14:textId="6DEE1251" w:rsidR="00856F3B" w:rsidRPr="00856F3B" w:rsidRDefault="00856F3B" w:rsidP="00856F3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val="en-US" w:eastAsia="ru-RU" w:bidi="ru-RU"/>
          <w14:ligatures w14:val="none"/>
        </w:rPr>
      </w:pPr>
      <w:proofErr w:type="spellStart"/>
      <w:r w:rsidRPr="00856F3B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 w:bidi="ru-RU"/>
          <w14:ligatures w14:val="none"/>
        </w:rPr>
        <w:t>гниль</w:t>
      </w:r>
      <w:proofErr w:type="spellEnd"/>
      <w:r w:rsidRPr="00856F3B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 w:bidi="ru-RU"/>
          <w14:ligatures w14:val="none"/>
        </w:rPr>
        <w:t xml:space="preserve"> </w:t>
      </w:r>
      <w:proofErr w:type="spellStart"/>
      <w:r w:rsidRPr="00856F3B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 w:bidi="ru-RU"/>
          <w14:ligatures w14:val="none"/>
        </w:rPr>
        <w:t>церкоспореллезная</w:t>
      </w:r>
      <w:proofErr w:type="spellEnd"/>
      <w:r w:rsidRPr="00856F3B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 w:bidi="ru-RU"/>
          <w14:ligatures w14:val="none"/>
        </w:rPr>
        <w:t xml:space="preserve"> </w:t>
      </w:r>
      <w:proofErr w:type="spellStart"/>
      <w:r w:rsidRPr="00856F3B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 w:bidi="ru-RU"/>
          <w14:ligatures w14:val="none"/>
        </w:rPr>
        <w:t>корневая</w:t>
      </w:r>
      <w:proofErr w:type="spellEnd"/>
      <w:r w:rsidRPr="00856F3B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 w:bidi="ru-RU"/>
          <w14:ligatures w14:val="none"/>
        </w:rPr>
        <w:t xml:space="preserve"> - </w:t>
      </w:r>
      <w:r w:rsidRPr="00856F3B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val="en-US" w:eastAsia="ru-RU" w:bidi="ru-RU"/>
          <w14:ligatures w14:val="none"/>
        </w:rPr>
        <w:t xml:space="preserve">Cercosporella </w:t>
      </w:r>
      <w:proofErr w:type="spellStart"/>
      <w:r w:rsidRPr="00856F3B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val="en-US" w:eastAsia="ru-RU" w:bidi="ru-RU"/>
          <w14:ligatures w14:val="none"/>
        </w:rPr>
        <w:t>herpotrichoides</w:t>
      </w:r>
      <w:proofErr w:type="spellEnd"/>
      <w:r w:rsidRPr="00856F3B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val="en-US" w:eastAsia="ru-RU" w:bidi="ru-RU"/>
          <w14:ligatures w14:val="none"/>
        </w:rPr>
        <w:t xml:space="preserve"> </w:t>
      </w:r>
      <w:proofErr w:type="gramStart"/>
      <w:r w:rsidRPr="00856F3B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val="en-US" w:eastAsia="ru-RU" w:bidi="ru-RU"/>
          <w14:ligatures w14:val="none"/>
        </w:rPr>
        <w:t>Fron;</w:t>
      </w:r>
      <w:proofErr w:type="gramEnd"/>
      <w:r w:rsidRPr="00856F3B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val="en-US" w:eastAsia="ru-RU" w:bidi="ru-RU"/>
          <w14:ligatures w14:val="none"/>
        </w:rPr>
        <w:t xml:space="preserve"> </w:t>
      </w:r>
    </w:p>
    <w:p w14:paraId="6E6F97A2" w14:textId="67369855" w:rsidR="00856F3B" w:rsidRPr="00856F3B" w:rsidRDefault="00856F3B" w:rsidP="00856F3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</w:pPr>
      <w:r w:rsidRPr="00856F3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сетчатая</w:t>
      </w:r>
      <w:r w:rsidRPr="00856F3B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 w:bidi="ru-RU"/>
          <w14:ligatures w14:val="none"/>
        </w:rPr>
        <w:t xml:space="preserve"> </w:t>
      </w:r>
      <w:r w:rsidRPr="00856F3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пятнистост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ь</w:t>
      </w:r>
      <w:r w:rsidRPr="00856F3B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 w:bidi="ru-RU"/>
          <w14:ligatures w14:val="none"/>
        </w:rPr>
        <w:t xml:space="preserve"> - </w:t>
      </w:r>
      <w:proofErr w:type="spellStart"/>
      <w:r w:rsidRPr="00856F3B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val="en-US" w:eastAsia="ru-RU" w:bidi="ru-RU"/>
          <w14:ligatures w14:val="none"/>
        </w:rPr>
        <w:t>Drechslera</w:t>
      </w:r>
      <w:proofErr w:type="spellEnd"/>
      <w:r w:rsidRPr="00856F3B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val="en-US" w:eastAsia="ru-RU" w:bidi="ru-RU"/>
          <w14:ligatures w14:val="none"/>
        </w:rPr>
        <w:t xml:space="preserve"> teres (</w:t>
      </w:r>
      <w:proofErr w:type="spellStart"/>
      <w:r w:rsidRPr="00856F3B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val="en-US" w:eastAsia="ru-RU" w:bidi="ru-RU"/>
          <w14:ligatures w14:val="none"/>
        </w:rPr>
        <w:t>Sacc</w:t>
      </w:r>
      <w:proofErr w:type="spellEnd"/>
      <w:r w:rsidRPr="00856F3B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val="en-US" w:eastAsia="ru-RU" w:bidi="ru-RU"/>
          <w14:ligatures w14:val="none"/>
        </w:rPr>
        <w:t xml:space="preserve">.) </w:t>
      </w:r>
      <w:proofErr w:type="spellStart"/>
      <w:r w:rsidRPr="00856F3B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>Shoemaker</w:t>
      </w:r>
      <w:proofErr w:type="spellEnd"/>
    </w:p>
    <w:p w14:paraId="42BA8B05" w14:textId="030BF525" w:rsidR="00DC2E36" w:rsidRDefault="00DC2E36" w:rsidP="009D6EE7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</w:pPr>
      <w:r w:rsidRPr="00AD660E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 xml:space="preserve">3. Рекомендуемый регламент применения: </w:t>
      </w:r>
    </w:p>
    <w:p w14:paraId="1782739C" w14:textId="033B77AE" w:rsidR="00047876" w:rsidRDefault="00F87974" w:rsidP="008474E2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</w:pPr>
      <w:bookmarkStart w:id="182" w:name="_Hlk172555131"/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В качестве и</w:t>
      </w:r>
      <w:r w:rsidR="00047876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нсектицид</w:t>
      </w: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а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96"/>
        <w:gridCol w:w="1282"/>
        <w:gridCol w:w="2121"/>
        <w:gridCol w:w="3136"/>
        <w:gridCol w:w="1410"/>
      </w:tblGrid>
      <w:tr w:rsidR="008474E2" w:rsidRPr="007C14A4" w14:paraId="7C58199A" w14:textId="77777777" w:rsidTr="009E627E">
        <w:trPr>
          <w:trHeight w:val="20"/>
          <w:jc w:val="center"/>
        </w:trPr>
        <w:tc>
          <w:tcPr>
            <w:tcW w:w="747" w:type="pct"/>
            <w:vAlign w:val="center"/>
          </w:tcPr>
          <w:p w14:paraId="5E0C15BA" w14:textId="5C215024" w:rsidR="008474E2" w:rsidRPr="007C14A4" w:rsidRDefault="008474E2" w:rsidP="009E6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7C14A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Норма расхода препарата, л/</w:t>
            </w:r>
            <w:r w:rsidR="008F50FE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т</w:t>
            </w:r>
          </w:p>
        </w:tc>
        <w:tc>
          <w:tcPr>
            <w:tcW w:w="686" w:type="pct"/>
            <w:vAlign w:val="center"/>
          </w:tcPr>
          <w:p w14:paraId="10AA729D" w14:textId="77777777" w:rsidR="008474E2" w:rsidRPr="007C14A4" w:rsidRDefault="008474E2" w:rsidP="009E6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7C14A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Культура</w:t>
            </w:r>
          </w:p>
        </w:tc>
        <w:tc>
          <w:tcPr>
            <w:tcW w:w="1135" w:type="pct"/>
            <w:vAlign w:val="center"/>
          </w:tcPr>
          <w:p w14:paraId="75FBB60B" w14:textId="77777777" w:rsidR="008474E2" w:rsidRPr="007C14A4" w:rsidRDefault="008474E2" w:rsidP="009E6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7C14A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Вредный объект</w:t>
            </w:r>
          </w:p>
        </w:tc>
        <w:tc>
          <w:tcPr>
            <w:tcW w:w="1678" w:type="pct"/>
            <w:vAlign w:val="center"/>
          </w:tcPr>
          <w:p w14:paraId="5483A900" w14:textId="77777777" w:rsidR="008474E2" w:rsidRPr="007C14A4" w:rsidRDefault="008474E2" w:rsidP="009E6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7C14A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Способ, время обработки, ограничения</w:t>
            </w:r>
          </w:p>
        </w:tc>
        <w:tc>
          <w:tcPr>
            <w:tcW w:w="754" w:type="pct"/>
            <w:vAlign w:val="center"/>
          </w:tcPr>
          <w:p w14:paraId="59F73925" w14:textId="77777777" w:rsidR="008474E2" w:rsidRPr="007C14A4" w:rsidRDefault="008474E2" w:rsidP="009E6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662E4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Срок ожидания (к</w:t>
            </w:r>
            <w:r w:rsidRPr="007C14A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ратность обра</w:t>
            </w:r>
            <w:r w:rsidRPr="007C14A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softHyphen/>
              <w:t>боток</w:t>
            </w:r>
            <w:r w:rsidRPr="00662E4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)</w:t>
            </w:r>
          </w:p>
        </w:tc>
      </w:tr>
      <w:tr w:rsidR="00AD1C82" w:rsidRPr="00AD1C82" w14:paraId="21FD6DB1" w14:textId="77777777" w:rsidTr="009E627E">
        <w:trPr>
          <w:trHeight w:val="20"/>
          <w:jc w:val="center"/>
        </w:trPr>
        <w:tc>
          <w:tcPr>
            <w:tcW w:w="7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BC66C4" w14:textId="399F3AD8" w:rsidR="00AD1C82" w:rsidRPr="00AD1C82" w:rsidRDefault="00AD1C82" w:rsidP="009E6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AD1C82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0,8-1,0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F3BF5" w14:textId="77777777" w:rsidR="00AD1C82" w:rsidRPr="00AD1C82" w:rsidRDefault="00AD1C82" w:rsidP="009E6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AD1C82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Пшеница яровая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BD5CF" w14:textId="5ADEC9B1" w:rsidR="00AD1C82" w:rsidRPr="00AD1C82" w:rsidRDefault="00AD1C82" w:rsidP="009E6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AD1C82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Внутристеблевые</w:t>
            </w:r>
            <w:r w:rsidR="00004DE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</w:t>
            </w:r>
            <w:r w:rsidRPr="00AD1C82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мухи,</w:t>
            </w:r>
          </w:p>
          <w:p w14:paraId="60F63BB1" w14:textId="53238893" w:rsidR="00AD1C82" w:rsidRPr="00AD1C82" w:rsidRDefault="00AD1C82" w:rsidP="009E6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AD1C82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блошки</w:t>
            </w:r>
          </w:p>
        </w:tc>
        <w:tc>
          <w:tcPr>
            <w:tcW w:w="167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5CD8CE" w14:textId="77777777" w:rsidR="00AD1C82" w:rsidRPr="00AD1C82" w:rsidRDefault="00AD1C82" w:rsidP="009E6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AD1C82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Обработка семян перед посевом или заблаговременно.</w:t>
            </w:r>
          </w:p>
          <w:p w14:paraId="41F63911" w14:textId="1CA8B3F7" w:rsidR="00AD1C82" w:rsidRPr="00AD1C82" w:rsidRDefault="00AD1C82" w:rsidP="009E6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AD1C82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Расход</w:t>
            </w:r>
            <w:r w:rsidR="00004DE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</w:t>
            </w:r>
            <w:r w:rsidRPr="00AD1C82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рабочей</w:t>
            </w:r>
          </w:p>
          <w:p w14:paraId="1DF8200A" w14:textId="77777777" w:rsidR="00AD1C82" w:rsidRPr="00AD1C82" w:rsidRDefault="00AD1C82" w:rsidP="009E6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AD1C82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жидкости 10 л/т.</w:t>
            </w:r>
          </w:p>
        </w:tc>
        <w:tc>
          <w:tcPr>
            <w:tcW w:w="7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F1D176" w14:textId="77777777" w:rsidR="00AD1C82" w:rsidRPr="00AD1C82" w:rsidRDefault="00AD1C82" w:rsidP="009E6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AD1C82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-(1)</w:t>
            </w:r>
          </w:p>
        </w:tc>
      </w:tr>
      <w:tr w:rsidR="00AD1C82" w:rsidRPr="00AD1C82" w14:paraId="5E934665" w14:textId="77777777" w:rsidTr="009E627E">
        <w:trPr>
          <w:trHeight w:val="20"/>
          <w:jc w:val="center"/>
        </w:trPr>
        <w:tc>
          <w:tcPr>
            <w:tcW w:w="74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5E044" w14:textId="77777777" w:rsidR="00AD1C82" w:rsidRPr="00AD1C82" w:rsidRDefault="00AD1C82" w:rsidP="009E6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956AF" w14:textId="77777777" w:rsidR="00AD1C82" w:rsidRPr="00AD1C82" w:rsidRDefault="00AD1C82" w:rsidP="009E6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AD1C82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Ячмень яровой и озимый</w:t>
            </w:r>
          </w:p>
        </w:tc>
        <w:tc>
          <w:tcPr>
            <w:tcW w:w="11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5F6A71" w14:textId="2374CE85" w:rsidR="00AD1C82" w:rsidRPr="00AD1C82" w:rsidRDefault="00AD1C82" w:rsidP="009E6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AD1C82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Хлебная жужелица, внутристеблевые мухи, блошки</w:t>
            </w:r>
          </w:p>
        </w:tc>
        <w:tc>
          <w:tcPr>
            <w:tcW w:w="167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8335FD" w14:textId="77777777" w:rsidR="00AD1C82" w:rsidRPr="00AD1C82" w:rsidRDefault="00AD1C82" w:rsidP="009E6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75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BAE295" w14:textId="77777777" w:rsidR="00AD1C82" w:rsidRPr="00AD1C82" w:rsidRDefault="00AD1C82" w:rsidP="009E6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AD1C82" w:rsidRPr="00AD1C82" w14:paraId="7DD88BF5" w14:textId="77777777" w:rsidTr="009E627E">
        <w:trPr>
          <w:trHeight w:val="20"/>
          <w:jc w:val="center"/>
        </w:trPr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0697B" w14:textId="77777777" w:rsidR="00AD1C82" w:rsidRPr="00AD1C82" w:rsidRDefault="00AD1C82" w:rsidP="009E6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AD1C82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1,0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B76E3" w14:textId="77777777" w:rsidR="00AD1C82" w:rsidRPr="00AD1C82" w:rsidRDefault="00AD1C82" w:rsidP="009E6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AD1C82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Пшеница озимая</w:t>
            </w:r>
          </w:p>
        </w:tc>
        <w:tc>
          <w:tcPr>
            <w:tcW w:w="11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CCF2F" w14:textId="77777777" w:rsidR="00AD1C82" w:rsidRPr="00AD1C82" w:rsidRDefault="00AD1C82" w:rsidP="009E6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6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52D6B" w14:textId="77777777" w:rsidR="00AD1C82" w:rsidRPr="00AD1C82" w:rsidRDefault="00AD1C82" w:rsidP="009E6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7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C38B8" w14:textId="77777777" w:rsidR="00AD1C82" w:rsidRPr="00AD1C82" w:rsidRDefault="00AD1C82" w:rsidP="009E6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</w:tbl>
    <w:p w14:paraId="5AE2CC61" w14:textId="77777777" w:rsidR="00047876" w:rsidRDefault="00047876" w:rsidP="009D6EE7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</w:pPr>
    </w:p>
    <w:p w14:paraId="63D66849" w14:textId="3ED2B00D" w:rsidR="00047876" w:rsidRDefault="00F87974" w:rsidP="009D6EE7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В качестве ф</w:t>
      </w:r>
      <w:r w:rsidR="007F2AFB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унгици</w:t>
      </w:r>
      <w:r w:rsidR="008474E2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д</w:t>
      </w: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а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96"/>
        <w:gridCol w:w="1232"/>
        <w:gridCol w:w="2614"/>
        <w:gridCol w:w="2693"/>
        <w:gridCol w:w="1410"/>
      </w:tblGrid>
      <w:tr w:rsidR="008474E2" w:rsidRPr="007C14A4" w14:paraId="59BC5E87" w14:textId="77777777" w:rsidTr="005107A8">
        <w:trPr>
          <w:trHeight w:val="20"/>
          <w:jc w:val="center"/>
        </w:trPr>
        <w:tc>
          <w:tcPr>
            <w:tcW w:w="747" w:type="pct"/>
            <w:vAlign w:val="center"/>
          </w:tcPr>
          <w:p w14:paraId="255582FD" w14:textId="7E0AE76B" w:rsidR="008474E2" w:rsidRPr="007C14A4" w:rsidRDefault="008474E2" w:rsidP="00C6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7C14A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Норма расхода препарата, л/</w:t>
            </w:r>
            <w:r w:rsidR="008F50FE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т</w:t>
            </w:r>
          </w:p>
        </w:tc>
        <w:tc>
          <w:tcPr>
            <w:tcW w:w="659" w:type="pct"/>
            <w:vAlign w:val="center"/>
          </w:tcPr>
          <w:p w14:paraId="5C8EE53F" w14:textId="77777777" w:rsidR="008474E2" w:rsidRPr="007C14A4" w:rsidRDefault="008474E2" w:rsidP="00C6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7C14A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Культура</w:t>
            </w:r>
          </w:p>
        </w:tc>
        <w:tc>
          <w:tcPr>
            <w:tcW w:w="1399" w:type="pct"/>
            <w:vAlign w:val="center"/>
          </w:tcPr>
          <w:p w14:paraId="70FD8AB5" w14:textId="77777777" w:rsidR="008474E2" w:rsidRPr="007C14A4" w:rsidRDefault="008474E2" w:rsidP="00C6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7C14A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Вредный объект</w:t>
            </w:r>
          </w:p>
        </w:tc>
        <w:tc>
          <w:tcPr>
            <w:tcW w:w="1441" w:type="pct"/>
            <w:vAlign w:val="center"/>
          </w:tcPr>
          <w:p w14:paraId="49BF4660" w14:textId="77777777" w:rsidR="008474E2" w:rsidRPr="007C14A4" w:rsidRDefault="008474E2" w:rsidP="00C6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7C14A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Способ, время обработки, ограничения</w:t>
            </w:r>
          </w:p>
        </w:tc>
        <w:tc>
          <w:tcPr>
            <w:tcW w:w="754" w:type="pct"/>
            <w:vAlign w:val="center"/>
          </w:tcPr>
          <w:p w14:paraId="49FBBE32" w14:textId="77777777" w:rsidR="008474E2" w:rsidRPr="007C14A4" w:rsidRDefault="008474E2" w:rsidP="00C636A7">
            <w:pPr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662E4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Срок ожидания (к</w:t>
            </w:r>
            <w:r w:rsidRPr="007C14A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ратность обра</w:t>
            </w:r>
            <w:r w:rsidRPr="007C14A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softHyphen/>
              <w:t>боток</w:t>
            </w:r>
            <w:r w:rsidRPr="00662E4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)</w:t>
            </w:r>
          </w:p>
        </w:tc>
      </w:tr>
      <w:tr w:rsidR="009E627E" w:rsidRPr="009E627E" w14:paraId="4FBEAC94" w14:textId="77777777" w:rsidTr="005107A8">
        <w:trPr>
          <w:trHeight w:val="20"/>
          <w:jc w:val="center"/>
        </w:trPr>
        <w:tc>
          <w:tcPr>
            <w:tcW w:w="7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0A65FD" w14:textId="61D9C264" w:rsidR="009E627E" w:rsidRPr="009E627E" w:rsidRDefault="009E627E" w:rsidP="009E6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E627E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0,8-1,0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75487" w14:textId="77777777" w:rsidR="009E627E" w:rsidRPr="009E627E" w:rsidRDefault="009E627E" w:rsidP="009E6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E627E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Пшеница яровая</w:t>
            </w:r>
          </w:p>
        </w:tc>
        <w:tc>
          <w:tcPr>
            <w:tcW w:w="1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B1AA3" w14:textId="153B5B74" w:rsidR="009E627E" w:rsidRPr="009E627E" w:rsidRDefault="009E627E" w:rsidP="009E6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E627E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Пыльная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</w:t>
            </w:r>
            <w:r w:rsidRPr="009E627E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головня, твердая головня, гельминтоспориозная корневая и фузариозная корневая гнили</w:t>
            </w:r>
          </w:p>
        </w:tc>
        <w:tc>
          <w:tcPr>
            <w:tcW w:w="14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49CC29" w14:textId="77777777" w:rsidR="009E627E" w:rsidRPr="009E627E" w:rsidRDefault="009E627E" w:rsidP="009E6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E627E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Обработка семян перед посевом или заблаговременно.</w:t>
            </w:r>
          </w:p>
          <w:p w14:paraId="522A1EC7" w14:textId="77777777" w:rsidR="009E627E" w:rsidRPr="009E627E" w:rsidRDefault="009E627E" w:rsidP="009E6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E627E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Расход рабочей жидкости 10 л/т.</w:t>
            </w:r>
          </w:p>
        </w:tc>
        <w:tc>
          <w:tcPr>
            <w:tcW w:w="7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EBA8FC" w14:textId="77777777" w:rsidR="009E627E" w:rsidRPr="009E627E" w:rsidRDefault="009E627E" w:rsidP="009E627E">
            <w:pPr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E627E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-(1)</w:t>
            </w:r>
          </w:p>
        </w:tc>
      </w:tr>
      <w:tr w:rsidR="009E627E" w:rsidRPr="009E627E" w14:paraId="0FBD7C48" w14:textId="77777777" w:rsidTr="005107A8">
        <w:trPr>
          <w:trHeight w:val="20"/>
          <w:jc w:val="center"/>
        </w:trPr>
        <w:tc>
          <w:tcPr>
            <w:tcW w:w="74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F8C38" w14:textId="77777777" w:rsidR="009E627E" w:rsidRPr="009E627E" w:rsidRDefault="009E627E" w:rsidP="009E6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3341B" w14:textId="77777777" w:rsidR="009E627E" w:rsidRPr="009E627E" w:rsidRDefault="009E627E" w:rsidP="009E6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E627E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Ячмень яровой и озимый</w:t>
            </w:r>
          </w:p>
        </w:tc>
        <w:tc>
          <w:tcPr>
            <w:tcW w:w="1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2DCAC" w14:textId="38E08CDE" w:rsidR="009E627E" w:rsidRPr="009E627E" w:rsidRDefault="009E627E" w:rsidP="009E6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E627E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Пыльная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</w:t>
            </w:r>
            <w:r w:rsidRPr="009E627E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го</w:t>
            </w:r>
            <w:r w:rsidRPr="009E627E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softHyphen/>
              <w:t>ловня ячменя, каменная</w:t>
            </w:r>
            <w:r w:rsidRPr="009E627E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</w:t>
            </w:r>
            <w:r w:rsidRPr="009E627E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головня ячменя, гельминтоспориозная корневая и фузариозная корневая гнили, плесневение се</w:t>
            </w:r>
            <w:r w:rsidRPr="009E627E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softHyphen/>
              <w:t>мян</w:t>
            </w:r>
          </w:p>
        </w:tc>
        <w:tc>
          <w:tcPr>
            <w:tcW w:w="14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8ADBE" w14:textId="77777777" w:rsidR="009E627E" w:rsidRPr="009E627E" w:rsidRDefault="009E627E" w:rsidP="009E6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7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E2424" w14:textId="77777777" w:rsidR="009E627E" w:rsidRPr="009E627E" w:rsidRDefault="009E627E" w:rsidP="009E627E">
            <w:pPr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9E627E" w:rsidRPr="009E627E" w14:paraId="458F4580" w14:textId="77777777" w:rsidTr="005107A8">
        <w:trPr>
          <w:trHeight w:val="20"/>
          <w:jc w:val="center"/>
        </w:trPr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58BBA" w14:textId="77777777" w:rsidR="009E627E" w:rsidRPr="009E627E" w:rsidRDefault="009E627E" w:rsidP="009E6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E627E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1,0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E59E7" w14:textId="77777777" w:rsidR="009E627E" w:rsidRPr="009E627E" w:rsidRDefault="009E627E" w:rsidP="009E6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E627E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Пшеница озимая</w:t>
            </w:r>
          </w:p>
        </w:tc>
        <w:tc>
          <w:tcPr>
            <w:tcW w:w="1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4012F" w14:textId="3975316D" w:rsidR="009E627E" w:rsidRPr="009E627E" w:rsidRDefault="009E627E" w:rsidP="009E6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E627E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Пыльная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</w:t>
            </w:r>
            <w:r w:rsidRPr="009E627E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головня, твердая головня, гельминтоспориозная корневая и фузариозная корневая гнили,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плесневение</w:t>
            </w:r>
            <w:r w:rsidRPr="009E627E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се</w:t>
            </w:r>
            <w:r w:rsidRPr="009E627E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softHyphen/>
              <w:t>мян</w:t>
            </w:r>
          </w:p>
        </w:tc>
        <w:tc>
          <w:tcPr>
            <w:tcW w:w="1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E3C37" w14:textId="77777777" w:rsidR="009E627E" w:rsidRPr="009E627E" w:rsidRDefault="009E627E" w:rsidP="009E6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E627E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Обработка семян перед посевом или заблаговременно.</w:t>
            </w:r>
          </w:p>
          <w:p w14:paraId="14890983" w14:textId="77777777" w:rsidR="009E627E" w:rsidRPr="009E627E" w:rsidRDefault="009E627E" w:rsidP="009E6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E627E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Расход рабочей жидкости 10 л/т.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EA00F" w14:textId="77777777" w:rsidR="009E627E" w:rsidRPr="009E627E" w:rsidRDefault="009E627E" w:rsidP="009E627E">
            <w:pPr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E627E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-(1)</w:t>
            </w:r>
          </w:p>
        </w:tc>
      </w:tr>
    </w:tbl>
    <w:bookmarkEnd w:id="182"/>
    <w:p w14:paraId="29E17EBF" w14:textId="77777777" w:rsidR="008F50FE" w:rsidRPr="008F50FE" w:rsidRDefault="008F50FE" w:rsidP="008F50F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8F50FE">
        <w:rPr>
          <w:rFonts w:ascii="Times New Roman" w:hAnsi="Times New Roman" w:cs="Times New Roman"/>
          <w:kern w:val="0"/>
          <w:sz w:val="28"/>
          <w:szCs w:val="28"/>
          <w14:ligatures w14:val="none"/>
        </w:rPr>
        <w:t>Срок ожидания для всех культур - не требуется.</w:t>
      </w:r>
    </w:p>
    <w:p w14:paraId="502D88A7" w14:textId="4AC82D51" w:rsidR="00821EC4" w:rsidRDefault="008F50FE" w:rsidP="008F50F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8F50FE">
        <w:rPr>
          <w:rFonts w:ascii="Times New Roman" w:hAnsi="Times New Roman" w:cs="Times New Roman"/>
          <w:kern w:val="0"/>
          <w:sz w:val="28"/>
          <w:szCs w:val="28"/>
          <w14:ligatures w14:val="none"/>
        </w:rPr>
        <w:t>Протравливание семян должно проводиться лишь на семенных заводах или в условиях централизованных пунктов протравливания при полной механизации процесса, эффективной вентиляции, обезвреживании сточных вод.</w:t>
      </w:r>
    </w:p>
    <w:p w14:paraId="4366547E" w14:textId="3BC6AED2" w:rsidR="00DC2E36" w:rsidRPr="00AD660E" w:rsidRDefault="00DC2E36" w:rsidP="00DC2E3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</w:pPr>
      <w:r w:rsidRPr="00AD660E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 xml:space="preserve">4. Вид и механизм действия на вредные организмы: </w:t>
      </w:r>
    </w:p>
    <w:p w14:paraId="2B5DB703" w14:textId="4D815F43" w:rsidR="00821EC4" w:rsidRPr="00821EC4" w:rsidRDefault="00821EC4" w:rsidP="00821EC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821EC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Тиаметоксам, одно из действующих веществ препарата Квестор, КС - инсектицид системного, кишечного и менее выраженного контактного </w:t>
      </w:r>
      <w:r w:rsidRPr="00821EC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lastRenderedPageBreak/>
        <w:t>действия, лучше проникает в организм насекомого вместе с пищей. По достижению нервной системы он блокируют постсинаптические холинэргические рецепторы, чувствительные к никотину и расположенные у насекомых в центральной нервной системе.</w:t>
      </w:r>
    </w:p>
    <w:p w14:paraId="4542BD24" w14:textId="31D120F8" w:rsidR="00821EC4" w:rsidRPr="00821EC4" w:rsidRDefault="00821EC4" w:rsidP="00821EC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821EC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Признаки поражения (мелкое и частое дрожание брюшной части, тремор, непроизвольная тряска всего тела с последующей прострацией и параличом) появляются у насекомых через несколько часов Второе действующее вещество препарата Квестор, КС - Тритиконазол абсорбируется растением в течение 1 часа и переносится акропетально по ксилеме. Эта системная транслокация приводит к хорошему распределению действующего вещества внутри проростков и обеспечивает длительное поступление фунгицидов в развивающееся растение.</w:t>
      </w:r>
    </w:p>
    <w:p w14:paraId="2C5ED9C2" w14:textId="77777777" w:rsidR="00821EC4" w:rsidRPr="00821EC4" w:rsidRDefault="00821EC4" w:rsidP="00821EC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821EC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Тритиконазол действует на грибной патоген внутри растения на стадии образования первых отростков. Торможение роста грибов происходит за счет нарушения процесса биосинтеза эргостерина, необходимого для построения клеточных мембран, путем ингибирования реакции С 14-деметилирования. Он обладает защитным, лечебным или искореняющим действием, когда препарат применяется на ранних стадиях проявления болезней. </w:t>
      </w:r>
    </w:p>
    <w:p w14:paraId="507565DB" w14:textId="77777777" w:rsidR="00DC2E36" w:rsidRPr="00AD660E" w:rsidRDefault="00DC2E36" w:rsidP="00DC2E3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</w:pPr>
      <w:r w:rsidRPr="00AD660E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5. Период защитного действия:</w:t>
      </w:r>
    </w:p>
    <w:p w14:paraId="4D85BEC5" w14:textId="22C042FD" w:rsidR="00821EC4" w:rsidRDefault="00821EC4" w:rsidP="00DC2E3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821EC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Препарат Квестор, КС обеспечивает защиту культурных растений в течение более 40 дней за счет длительной сохранности действующих веществ в почве (ДТ</w:t>
      </w:r>
      <w:r w:rsidRPr="00733B6E">
        <w:rPr>
          <w:rFonts w:ascii="Times New Roman" w:eastAsia="Times New Roman" w:hAnsi="Times New Roman" w:cs="Times New Roman"/>
          <w:kern w:val="0"/>
          <w:sz w:val="28"/>
          <w:szCs w:val="28"/>
          <w:vertAlign w:val="subscript"/>
          <w:lang w:eastAsia="ru-RU" w:bidi="ru-RU"/>
          <w14:ligatures w14:val="none"/>
        </w:rPr>
        <w:t>50</w:t>
      </w:r>
      <w:r w:rsidRPr="00821EC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от 50 до 240 дней). </w:t>
      </w:r>
    </w:p>
    <w:p w14:paraId="757C1F18" w14:textId="50905E7D" w:rsidR="00DC2E36" w:rsidRPr="00AD660E" w:rsidRDefault="00DC2E36" w:rsidP="00DC2E3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</w:pPr>
      <w:r w:rsidRPr="00AD660E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6. Селективность:</w:t>
      </w:r>
    </w:p>
    <w:p w14:paraId="318177D6" w14:textId="1D3A8D3B" w:rsidR="00821EC4" w:rsidRPr="00821EC4" w:rsidRDefault="00821EC4" w:rsidP="00821EC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821EC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Препарат обладает высокой селективностью к вредителям и патогенам, поэтому в рекомендуемых нормах применения безопасен для культурных растений. Однако производные </w:t>
      </w:r>
      <w:proofErr w:type="spellStart"/>
      <w:r w:rsidRPr="00821EC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триазола</w:t>
      </w:r>
      <w:proofErr w:type="spellEnd"/>
      <w:r w:rsidRPr="00821EC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обладают кратковременным </w:t>
      </w:r>
      <w:proofErr w:type="spellStart"/>
      <w:r w:rsidRPr="00821EC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ретардантным</w:t>
      </w:r>
      <w:proofErr w:type="spellEnd"/>
      <w:r w:rsidRPr="00821EC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эффектом, замедляя процесс удлинения проростка, поэтому не рекомендуется глубокая заделка в почву обработанных семян при посеве.</w:t>
      </w:r>
    </w:p>
    <w:p w14:paraId="671C358E" w14:textId="77777777" w:rsidR="00DC2E36" w:rsidRPr="00AD660E" w:rsidRDefault="00DC2E36" w:rsidP="00DC2E3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</w:pPr>
      <w:r w:rsidRPr="00AD660E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7. Скорость воздействия:</w:t>
      </w:r>
    </w:p>
    <w:p w14:paraId="73FA360B" w14:textId="77777777" w:rsidR="00821EC4" w:rsidRPr="00821EC4" w:rsidRDefault="00821EC4" w:rsidP="00821EC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821EC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lastRenderedPageBreak/>
        <w:t>Действующие вещества препарата Квестор, КС проникают в растение при прорастании зерна и затем распределяются по растению по мере его роста.</w:t>
      </w:r>
    </w:p>
    <w:p w14:paraId="60F837C2" w14:textId="174B49BE" w:rsidR="00821EC4" w:rsidRPr="00821EC4" w:rsidRDefault="00821EC4" w:rsidP="00821EC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821EC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Основная часть нанесенного препарата переходит в растение в течение </w:t>
      </w:r>
      <w:proofErr w:type="gramStart"/>
      <w:r w:rsidRPr="00821EC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10-29</w:t>
      </w:r>
      <w:proofErr w:type="gramEnd"/>
      <w:r w:rsidRPr="00821EC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дней после сева. Фунгицидное действие проявляется на 2-й день после попадания семени в почву, инсектицидное действие - через несколько часов (первые сутки) (при оптимальной влажности почвы).</w:t>
      </w:r>
    </w:p>
    <w:p w14:paraId="5BEED2EA" w14:textId="77777777" w:rsidR="00DC2E36" w:rsidRPr="00AD660E" w:rsidRDefault="00DC2E36" w:rsidP="00DC2E3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</w:pPr>
      <w:r w:rsidRPr="00AD660E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8. Совместимость с другими препаратами:</w:t>
      </w:r>
    </w:p>
    <w:p w14:paraId="6EB85F66" w14:textId="3CFC084A" w:rsidR="00821EC4" w:rsidRPr="00821EC4" w:rsidRDefault="00821EC4" w:rsidP="00821EC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821EC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Препарат Квестор, КС совместим в баковых смесях с регуляторами роста и микроудобрениями. Однако в каждом конкретном случае необходимо проверить смешиваемые компоненты на совместимость и фитотоксичность по отношению к обрабатываемой культуре. </w:t>
      </w:r>
    </w:p>
    <w:p w14:paraId="463D163C" w14:textId="77777777" w:rsidR="00DC2E36" w:rsidRPr="00AD660E" w:rsidRDefault="00DC2E36" w:rsidP="00DC2E3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</w:pPr>
      <w:r w:rsidRPr="00AD660E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9. Биологическая эффективность:</w:t>
      </w:r>
    </w:p>
    <w:p w14:paraId="048D3821" w14:textId="35136914" w:rsidR="007713D7" w:rsidRDefault="007713D7" w:rsidP="007713D7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bookmarkStart w:id="183" w:name="_Hlk172294496"/>
      <w:r w:rsidRPr="007713D7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Препарат Квестор, КС (300 г/л Тиаметоксама + 50 г/л Тритиконазола) был включен в «План регистрационных испытаний пестицидов и агрохимикатов на 2008 - 2013 годы», дополнение № 54 от 31 августа 2012 г. под названием Магистр, КС и проходил испытания на биологическую эффективность и безопасность в 2012 и 2014 годах, как инсектофунгицид для обработки семян яровых и озимых пшеницы и ячменя во всех почвенно-климатических зонах РФ (Опыты РГАУ-МСХА имени К.А. Тимирязева).</w:t>
      </w:r>
    </w:p>
    <w:p w14:paraId="38D50341" w14:textId="77777777" w:rsidR="00462BA2" w:rsidRPr="009B163D" w:rsidRDefault="00462BA2" w:rsidP="00462BA2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9B163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 целом, результаты опытов 2012 - 2014 гг. в посевах яровых и озимых пшеницы и ячменя подтвердили высокую эффективность высокую эффективность, не уступающую эффективности эталона, инсектофунгицида Магистр, КС (300 г/л Тиаметоксама + 50 г/л Тритиконазола), против хозяйственно важных болезней и вредителей, борьба с которыми представляет значительные проблемы.</w:t>
      </w:r>
    </w:p>
    <w:p w14:paraId="5EEA99C5" w14:textId="77777777" w:rsidR="00462BA2" w:rsidRPr="009B163D" w:rsidRDefault="00462BA2" w:rsidP="00462BA2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9B163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По окончанию регистрационных испытаний название препарата согласно письму Минсельхоза РФ № 19/3859 от 03.12.2014 г. было изменено на Квестор, КС (300 г/л Тиаметоксама + 50 г/л Тритиконазола).</w:t>
      </w:r>
    </w:p>
    <w:p w14:paraId="691A0D81" w14:textId="77777777" w:rsidR="00462BA2" w:rsidRPr="009B163D" w:rsidRDefault="00462BA2" w:rsidP="00462BA2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9B163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Полученные положительные результаты регистрационных испытаний позволили ФГБОУ ВО «Российский государственный аграрный университет -</w:t>
      </w:r>
      <w:r w:rsidRPr="009B163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lastRenderedPageBreak/>
        <w:t xml:space="preserve">МСХА имени </w:t>
      </w:r>
      <w:proofErr w:type="gramStart"/>
      <w:r w:rsidRPr="009B163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К.А.</w:t>
      </w:r>
      <w:proofErr w:type="gramEnd"/>
      <w:r w:rsidRPr="009B163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Тимирязева» подготовить экспертное заключение от 18 марта 2015 г. с рекомендациями на регистрацию.</w:t>
      </w:r>
    </w:p>
    <w:p w14:paraId="27850021" w14:textId="77777777" w:rsidR="00462BA2" w:rsidRPr="009B163D" w:rsidRDefault="00462BA2" w:rsidP="00462BA2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9B163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На основании этого экспертного заключения препарат Квестор, КС (300 г/л Тиаметоксама + 50 г/л Тритиконазола) был зарегистрирован (№ регистрации 192-02-687-1 со сроком регистрации до 21.06.2025г.) и разрешен для применения в качестве инсектофунгицида в посевах пшеницы и ячменя.</w:t>
      </w:r>
    </w:p>
    <w:p w14:paraId="3462CBE7" w14:textId="77777777" w:rsidR="00462BA2" w:rsidRPr="009B163D" w:rsidRDefault="00462BA2" w:rsidP="00462BA2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9B163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 связи с окончанием периода регистрации в 2025 году препарат Квестор, КС (300 г/л Тиаметоксама + 50 г/л Тритиконазола) был включен в «План регистрационных испытаний пестицидов и агрохимикатов на 2019 - 2025 годы», дополнение № 58 от 24 октября 2023 г. с целью перерегистрации.</w:t>
      </w:r>
    </w:p>
    <w:p w14:paraId="51D60112" w14:textId="6EEC4DC9" w:rsidR="00461519" w:rsidRPr="007713D7" w:rsidRDefault="00462BA2" w:rsidP="00462BA2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9B163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Поскольку в соответствии с «Методическими указаниями по регистрационным испытаниям пестицидов (в части биологической эффективности)», Москва, 2019, п. 28 по пестицидам, заявленным к государственной регистрации</w:t>
      </w:r>
      <w:r w:rsidR="005F2AAD" w:rsidRPr="009B163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на новый срок, испытания не проводятся в случае наличия отчетов по каждой культуре и вредным объектам по соответствующим климатическим зонам, и отсутствия негативных подтвержденных фактов при применении препаратов в течение действующей государственной регистрации, то экспертом АНО «АИЦ» была проведена экспертиза документов, представленных ООО «Группа Компаний «</w:t>
      </w:r>
      <w:proofErr w:type="spellStart"/>
      <w:r w:rsidR="005F2AAD" w:rsidRPr="009B163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ЗемлякоФФ</w:t>
      </w:r>
      <w:proofErr w:type="spellEnd"/>
      <w:r w:rsidR="005F2AAD" w:rsidRPr="009B163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».</w:t>
      </w:r>
    </w:p>
    <w:p w14:paraId="68A86B20" w14:textId="5C5676FF" w:rsidR="00FB5881" w:rsidRPr="007713D7" w:rsidRDefault="00FB5881" w:rsidP="00FB588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FB5881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Автономная Некоммерческая Организация «Агрохимический инновационный центр развития сельскохозяйственной науки и производства» (АНО«АИЦ»), рассмотрев материалы ООО Группа компаний «</w:t>
      </w:r>
      <w:proofErr w:type="spellStart"/>
      <w:r w:rsidRPr="00FB5881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ЗемлякоФФ</w:t>
      </w:r>
      <w:proofErr w:type="spellEnd"/>
      <w:r w:rsidRPr="00FB5881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», по эффективности инсектофунгицида [отчеты РГАУ-МСХА имени К.А. Тимирязева о положительных результатах испытаний препарата Квестор </w:t>
      </w:r>
      <w:r w:rsidR="009B163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(</w:t>
      </w:r>
      <w:r w:rsidRPr="00FB5881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Магистр), КС (300 г/л Тиаметоксама + 50 г/л Тритиконазола) в посевах яровой и озимой пшеницы, ярового и озимого ячменя в 2012 и 2014 годах] и отсутствии негативных подтвержденных фактов при применении препаратов в течение действующей государственной регистрации, а также учитывая, что Тиаметоксам и Тритиконазол, действующие вещества препарата Квестор, КС, </w:t>
      </w:r>
      <w:r w:rsidRPr="00FB5881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lastRenderedPageBreak/>
        <w:t>хорошо изучены, а их эффективность подтверждена многолетним опытом применения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FB5881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в посевах зерновых культур препаратов на их основе, в том числе и препарата Квестор, КС в период регистрации, а также результатами испытаний препарата Квестор, КС в 2012 - 2014 гг., считает, что дополнительных испытаний препарата Квестор, КС (300 г/л Тиаметоксама + 50 г/л Тритиконазола) в целях разработки биологических регламентов его применения не требуется, и рекомендует препарат Квестор, КС (300 г/л Тиаметоксама + 50 г/л Тритиконазола) для регистрации сроком на 10 лет и применения </w:t>
      </w:r>
      <w:bookmarkStart w:id="184" w:name="_Hlk172457682"/>
      <w:r w:rsidRPr="00FB5881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 качестве препарата для об</w:t>
      </w:r>
      <w:r w:rsidRPr="00FB5881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softHyphen/>
        <w:t>работки семян яровой и озимой пшеницы, ярового и озимого ячменя против вредителей всходов и комплекса грибных заболеваний, инфекционное начало которых передается с семенами или находится в почве, по регламентам.</w:t>
      </w:r>
    </w:p>
    <w:bookmarkEnd w:id="183"/>
    <w:bookmarkEnd w:id="184"/>
    <w:p w14:paraId="691B2E03" w14:textId="77777777" w:rsidR="00DC2E36" w:rsidRPr="00AD660E" w:rsidRDefault="00DC2E36" w:rsidP="00DC2E3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</w:pPr>
      <w:r w:rsidRPr="00AD660E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10. Фитотоксичность, толерантность защищаемых культур:</w:t>
      </w:r>
    </w:p>
    <w:p w14:paraId="076DE27B" w14:textId="44B30094" w:rsidR="007713D7" w:rsidRPr="007713D7" w:rsidRDefault="007713D7" w:rsidP="007713D7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713D7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 рекомендованных нормах применения препарат Квестор, КС не оказывает угнетающего или токсичного действия на растения сельскохозяйственных культур.</w:t>
      </w:r>
    </w:p>
    <w:p w14:paraId="37207861" w14:textId="77777777" w:rsidR="00DC2E36" w:rsidRPr="00AD660E" w:rsidRDefault="00DC2E36" w:rsidP="00DC2E3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</w:pPr>
      <w:r w:rsidRPr="00AD660E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11. Возможность возникновения резистентности:</w:t>
      </w:r>
    </w:p>
    <w:p w14:paraId="2B6C7D89" w14:textId="50E22135" w:rsidR="007713D7" w:rsidRPr="007713D7" w:rsidRDefault="007713D7" w:rsidP="00630D2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713D7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По данным Международного комитета по устойчивости членистоногих к инсектицидам (IRAC) имеются многочисленные случаи формирования устойчивых к </w:t>
      </w:r>
      <w:proofErr w:type="spellStart"/>
      <w:r w:rsidRPr="007713D7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неоникотиноидам</w:t>
      </w:r>
      <w:proofErr w:type="spellEnd"/>
      <w:r w:rsidRPr="007713D7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популяций вредных насекомых (групповая устойчивость). Зафиксировано 71 факт формирования устойчивых популяций белокрылок, 30 - устойчивых популяций тлей, 2 случая - колорадского жука и</w:t>
      </w:r>
      <w:r w:rsidR="00630D2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7713D7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1 </w:t>
      </w:r>
      <w:r w:rsidR="00630D2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- </w:t>
      </w:r>
      <w:r w:rsidRPr="007713D7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трипсов.</w:t>
      </w:r>
    </w:p>
    <w:p w14:paraId="7C18BF4B" w14:textId="7F0E5344" w:rsidR="007713D7" w:rsidRPr="007713D7" w:rsidRDefault="007713D7" w:rsidP="007713D7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713D7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При систематическом применении препарата Квестор, КС могут формироваться популяции с групповой устойчивостью к ингибиторам С 14-деметилирования. Хотя Тритиконазол относится к фунгицидам со средним риском формирования устойчивых популяций патогенов, однако во избежание появления резистентности следует чередовать применение фунгицидов с различным механизмом действия. </w:t>
      </w:r>
    </w:p>
    <w:p w14:paraId="4F0451D7" w14:textId="77777777" w:rsidR="00DC2E36" w:rsidRPr="00AD660E" w:rsidRDefault="00DC2E36" w:rsidP="00DC2E3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</w:pPr>
      <w:r w:rsidRPr="00AD660E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12. Возможность варьирования культур в севообороте:</w:t>
      </w:r>
    </w:p>
    <w:p w14:paraId="0F10F1A3" w14:textId="261FB61A" w:rsidR="0061248B" w:rsidRDefault="0061248B" w:rsidP="0061248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61248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lastRenderedPageBreak/>
        <w:t xml:space="preserve">При применении в рекомендованных нормах применения инсектофунгицид Квестор, КС не оказывает отрицательное влияние на последующие культуры в севообороте. </w:t>
      </w:r>
    </w:p>
    <w:p w14:paraId="6E686D20" w14:textId="6F5D0747" w:rsidR="00B6489D" w:rsidRPr="000A75B5" w:rsidRDefault="00B6489D" w:rsidP="00B6489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</w:pPr>
      <w:r w:rsidRPr="000A75B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13. Влияние препарата на полезную энтомофауну защищаемого агроценоза:</w:t>
      </w:r>
    </w:p>
    <w:p w14:paraId="372F516C" w14:textId="5EED2C5F" w:rsidR="00B6489D" w:rsidRPr="000A75B5" w:rsidRDefault="00B6489D" w:rsidP="00B6489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0A75B5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Тритиконазол, действующее вещество препарата Квестор, КС, относится к веществам </w:t>
      </w:r>
      <w:proofErr w:type="gramStart"/>
      <w:r w:rsidRPr="000A75B5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средне токсичным</w:t>
      </w:r>
      <w:proofErr w:type="gramEnd"/>
      <w:r w:rsidRPr="000A75B5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для пчел, других членистоногих и дождевых червей. При нормах применения более 100 г д.в./га Тритиконазол может представлять опасность для некоторых представителей полезной энтомофауны.</w:t>
      </w:r>
    </w:p>
    <w:p w14:paraId="0EBF8BB6" w14:textId="2D536C2F" w:rsidR="00B6489D" w:rsidRPr="0061248B" w:rsidRDefault="00B6489D" w:rsidP="00B6489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0A75B5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Тиаметоксам высоко токсичен для пчел и полезных насекомых. Он средне токсичен для дождевых червей и опасен для почвенных членистоногих. Однако при применении препарата Квестор, КС для обработки семян с низкими гектарными нормами применения не возникает опасности серьезного подавления развития полезных почвенных организмов.</w:t>
      </w:r>
    </w:p>
    <w:p w14:paraId="7099A344" w14:textId="3A44677C" w:rsidR="00DC2E36" w:rsidRPr="0024420D" w:rsidRDefault="00B6489D" w:rsidP="00DC2E3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14</w:t>
      </w:r>
      <w:r w:rsidR="00DC2E36" w:rsidRPr="0024420D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.</w:t>
      </w:r>
      <w:r w:rsidR="00DC2E36" w:rsidRPr="0024420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DC2E36" w:rsidRPr="0024420D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Технология применения пестицида:</w:t>
      </w:r>
    </w:p>
    <w:p w14:paraId="49BE2F8A" w14:textId="77777777" w:rsidR="0061248B" w:rsidRPr="0061248B" w:rsidRDefault="0061248B" w:rsidP="0061248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61248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Приготовление рабочей жидкости на основе препарата Квестор, КС осуществляется на стационарных пунктах или с помощью передвижных агрегатов (АПР, "Темп" или АПЖ- 12), позволяющих тщательно размешивать препарат с водой в специальных ёмкостях.</w:t>
      </w:r>
    </w:p>
    <w:p w14:paraId="2032ADC8" w14:textId="77777777" w:rsidR="0061248B" w:rsidRPr="0061248B" w:rsidRDefault="0061248B" w:rsidP="0061248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61248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Расчет дозировки препарата указан в таблице регламентов применения пестицида.</w:t>
      </w:r>
    </w:p>
    <w:p w14:paraId="534193AB" w14:textId="77777777" w:rsidR="0061248B" w:rsidRPr="0061248B" w:rsidRDefault="0061248B" w:rsidP="0061248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61248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Указанные агрегаты позволяют приготовленную рабочую жидкость фильтровать и с помощью насосов подавать в ёмкости опрыскивателей. Перед началом работы опрыскивателя необходимо включить мешалку. Приготовленная для опрыскивания жидкость используется в тот же день.</w:t>
      </w:r>
    </w:p>
    <w:p w14:paraId="15CAE1F0" w14:textId="77777777" w:rsidR="0061248B" w:rsidRPr="0061248B" w:rsidRDefault="0061248B" w:rsidP="0061248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61248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Рабочая жидкость должна приготавливаться на специально оборудованных заправочных пунктах, площадки которых должны быть асфальтированы или цементированы. Могут также использоваться </w:t>
      </w:r>
      <w:r w:rsidRPr="0061248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>утрамбованные земляные площадки, которые после окончания работ перекапываются.</w:t>
      </w:r>
    </w:p>
    <w:p w14:paraId="234A6D5C" w14:textId="77777777" w:rsidR="0061248B" w:rsidRPr="0061248B" w:rsidRDefault="0061248B" w:rsidP="0061248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61248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Заправочные пункты должны быть отдалены от жилых построек, скотных дворов, источников водоснабжения, мест хранения фуража и посевов продовольственных культур на расстоянии не менее 200 метров.</w:t>
      </w:r>
    </w:p>
    <w:p w14:paraId="35D2B2BB" w14:textId="77777777" w:rsidR="00DC2E36" w:rsidRPr="00AD660E" w:rsidRDefault="00DC2E36" w:rsidP="00DC2E3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6F1F79E3" w14:textId="77777777" w:rsidR="00DC2E36" w:rsidRPr="00AD660E" w:rsidRDefault="00DC2E36" w:rsidP="00DC2E36">
      <w:pPr>
        <w:keepNext/>
        <w:keepLines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bookmarkStart w:id="185" w:name="_Toc142312905"/>
      <w:bookmarkStart w:id="186" w:name="_Toc146806467"/>
      <w:bookmarkStart w:id="187" w:name="_Toc146806511"/>
      <w:bookmarkStart w:id="188" w:name="_Toc147327240"/>
      <w:bookmarkStart w:id="189" w:name="_Toc147327678"/>
      <w:bookmarkStart w:id="190" w:name="_Toc147930819"/>
      <w:bookmarkStart w:id="191" w:name="_Toc147930847"/>
      <w:bookmarkStart w:id="192" w:name="_Toc152336448"/>
      <w:bookmarkStart w:id="193" w:name="_Toc152336476"/>
      <w:bookmarkStart w:id="194" w:name="_Toc153455310"/>
      <w:bookmarkStart w:id="195" w:name="_Toc161226483"/>
      <w:bookmarkStart w:id="196" w:name="_Toc161226511"/>
      <w:bookmarkStart w:id="197" w:name="_Toc162516274"/>
      <w:bookmarkStart w:id="198" w:name="_Toc165976684"/>
      <w:bookmarkStart w:id="199" w:name="_Toc172457905"/>
      <w:r w:rsidRPr="00AD660E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2.3. </w:t>
      </w:r>
      <w:r w:rsidRPr="00AD660E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>Физико-химические свойства действующ</w:t>
      </w:r>
      <w:r w:rsidRPr="004621FB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>их</w:t>
      </w:r>
      <w:r w:rsidRPr="00AD660E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 xml:space="preserve"> веществ</w:t>
      </w:r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</w:p>
    <w:p w14:paraId="1FDDF2ED" w14:textId="7F268580" w:rsidR="0061248B" w:rsidRPr="0061248B" w:rsidRDefault="0061248B" w:rsidP="0061248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 w:rsidRPr="0061248B">
        <w:rPr>
          <w:rFonts w:ascii="Times New Roman" w:hAnsi="Times New Roman" w:cs="Times New Roman"/>
          <w:b/>
          <w:bCs/>
          <w:kern w:val="0"/>
          <w:sz w:val="28"/>
          <w:szCs w:val="28"/>
          <w14:ligatures w14:val="none"/>
        </w:rPr>
        <w:t xml:space="preserve">Тиаметоксам </w:t>
      </w:r>
    </w:p>
    <w:p w14:paraId="34B936AA" w14:textId="6C878EA6" w:rsidR="00DC2E36" w:rsidRPr="00FF2CE1" w:rsidRDefault="00DC2E36" w:rsidP="00DC2E3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FF2CE1"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1. Действующее вещество (по ISO, IUPAC, N CAS)</w:t>
      </w:r>
      <w:r w:rsidR="0061248B"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:</w:t>
      </w:r>
    </w:p>
    <w:p w14:paraId="3618DE0E" w14:textId="77777777" w:rsidR="0061248B" w:rsidRPr="0061248B" w:rsidRDefault="0061248B" w:rsidP="0061248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kern w:val="0"/>
          <w:sz w:val="28"/>
          <w:szCs w:val="28"/>
          <w14:ligatures w14:val="none"/>
        </w:rPr>
      </w:pPr>
      <w:bookmarkStart w:id="200" w:name="_Hlk170913587"/>
      <w:r w:rsidRPr="0061248B">
        <w:rPr>
          <w:rFonts w:ascii="Times New Roman" w:hAnsi="Times New Roman" w:cs="Times New Roman"/>
          <w:b/>
          <w:bCs/>
          <w:kern w:val="0"/>
          <w:sz w:val="28"/>
          <w:szCs w:val="28"/>
          <w14:ligatures w14:val="none"/>
        </w:rPr>
        <w:t xml:space="preserve">ISO: </w:t>
      </w:r>
      <w:r w:rsidRPr="0061248B">
        <w:rPr>
          <w:rFonts w:ascii="Times New Roman" w:hAnsi="Times New Roman" w:cs="Times New Roman"/>
          <w:kern w:val="0"/>
          <w:sz w:val="28"/>
          <w:szCs w:val="28"/>
          <w14:ligatures w14:val="none"/>
        </w:rPr>
        <w:t>Тиаметоксам</w:t>
      </w:r>
    </w:p>
    <w:p w14:paraId="28ADE70B" w14:textId="77777777" w:rsidR="0061248B" w:rsidRDefault="0061248B" w:rsidP="0061248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61248B">
        <w:rPr>
          <w:rFonts w:ascii="Times New Roman" w:hAnsi="Times New Roman" w:cs="Times New Roman"/>
          <w:b/>
          <w:bCs/>
          <w:kern w:val="0"/>
          <w:sz w:val="28"/>
          <w:szCs w:val="28"/>
          <w14:ligatures w14:val="none"/>
        </w:rPr>
        <w:t xml:space="preserve">IUPAC: </w:t>
      </w:r>
      <w:r w:rsidRPr="0061248B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3-(2-хлоро-1,3-тиазол-5-илметил)-5-метил-1,3,5-оксадиазинан-4-ииден(нитро)амин </w:t>
      </w:r>
    </w:p>
    <w:p w14:paraId="730B8B36" w14:textId="27787217" w:rsidR="0061248B" w:rsidRPr="0061248B" w:rsidRDefault="0061248B" w:rsidP="0061248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61248B">
        <w:rPr>
          <w:rFonts w:ascii="Times New Roman" w:hAnsi="Times New Roman" w:cs="Times New Roman"/>
          <w:b/>
          <w:bCs/>
          <w:kern w:val="0"/>
          <w:sz w:val="28"/>
          <w:szCs w:val="28"/>
          <w14:ligatures w14:val="none"/>
        </w:rPr>
        <w:t xml:space="preserve">CAS №: </w:t>
      </w:r>
      <w:r w:rsidRPr="0061248B">
        <w:rPr>
          <w:rFonts w:ascii="Times New Roman" w:hAnsi="Times New Roman" w:cs="Times New Roman"/>
          <w:kern w:val="0"/>
          <w:sz w:val="28"/>
          <w:szCs w:val="28"/>
          <w14:ligatures w14:val="none"/>
        </w:rPr>
        <w:t>153719-23-4</w:t>
      </w:r>
      <w:r>
        <w:rPr>
          <w:rFonts w:ascii="Times New Roman" w:hAnsi="Times New Roman" w:cs="Times New Roman"/>
          <w:kern w:val="0"/>
          <w:sz w:val="28"/>
          <w:szCs w:val="28"/>
          <w14:ligatures w14:val="none"/>
        </w:rPr>
        <w:t>.</w:t>
      </w:r>
    </w:p>
    <w:p w14:paraId="21C8EA94" w14:textId="4DAB2B65" w:rsidR="00DC2E36" w:rsidRDefault="00DC2E36" w:rsidP="00DC2E3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FF2CE1"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2. Структурная формула</w:t>
      </w:r>
      <w:r w:rsidR="0061248B"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:</w:t>
      </w:r>
    </w:p>
    <w:p w14:paraId="33DBE6C4" w14:textId="02D2BD6E" w:rsidR="00DC2E36" w:rsidRPr="0061248B" w:rsidRDefault="0061248B" w:rsidP="0061248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>
        <w:rPr>
          <w:noProof/>
        </w:rPr>
        <w:drawing>
          <wp:inline distT="0" distB="0" distL="0" distR="0" wp14:anchorId="4FA34642" wp14:editId="2F550839">
            <wp:extent cx="3184445" cy="1295400"/>
            <wp:effectExtent l="0" t="0" r="0" b="0"/>
            <wp:docPr id="1650630635" name="Рисунок 1" descr="Изображение выглядит как диаграмма, линия, Технический чертеж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0630635" name="Рисунок 1" descr="Изображение выглядит как диаграмма, линия, Технический чертеж&#10;&#10;Автоматически созданное описание"/>
                    <pic:cNvPicPr/>
                  </pic:nvPicPr>
                  <pic:blipFill rotWithShape="1">
                    <a:blip r:embed="rId7"/>
                    <a:srcRect t="2597"/>
                    <a:stretch/>
                  </pic:blipFill>
                  <pic:spPr bwMode="auto">
                    <a:xfrm>
                      <a:off x="0" y="0"/>
                      <a:ext cx="3206779" cy="130448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bookmarkEnd w:id="200"/>
    <w:p w14:paraId="1630AD1F" w14:textId="3AACA02D" w:rsidR="00DC2E36" w:rsidRPr="00FF2CE1" w:rsidRDefault="00DC2E36" w:rsidP="00DC2E3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FF2CE1"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3. Эмпирическая формула</w:t>
      </w:r>
      <w:r w:rsidR="0061248B"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:</w:t>
      </w:r>
    </w:p>
    <w:p w14:paraId="43882F52" w14:textId="3DB3B7E0" w:rsidR="0061248B" w:rsidRPr="0061248B" w:rsidRDefault="0061248B" w:rsidP="0061248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61248B">
        <w:rPr>
          <w:rFonts w:ascii="Times New Roman" w:hAnsi="Times New Roman" w:cs="Times New Roman"/>
          <w:kern w:val="0"/>
          <w:sz w:val="28"/>
          <w:szCs w:val="28"/>
          <w14:ligatures w14:val="none"/>
        </w:rPr>
        <w:t>C</w:t>
      </w:r>
      <w:r w:rsidRPr="0061248B">
        <w:rPr>
          <w:rFonts w:ascii="Times New Roman" w:hAnsi="Times New Roman" w:cs="Times New Roman"/>
          <w:kern w:val="0"/>
          <w:sz w:val="28"/>
          <w:szCs w:val="28"/>
          <w:vertAlign w:val="subscript"/>
          <w14:ligatures w14:val="none"/>
        </w:rPr>
        <w:t>8</w:t>
      </w:r>
      <w:r w:rsidRPr="0061248B">
        <w:rPr>
          <w:rFonts w:ascii="Times New Roman" w:hAnsi="Times New Roman" w:cs="Times New Roman"/>
          <w:kern w:val="0"/>
          <w:sz w:val="28"/>
          <w:szCs w:val="28"/>
          <w14:ligatures w14:val="none"/>
        </w:rPr>
        <w:t>H</w:t>
      </w:r>
      <w:r w:rsidRPr="0061248B">
        <w:rPr>
          <w:rFonts w:ascii="Times New Roman" w:hAnsi="Times New Roman" w:cs="Times New Roman"/>
          <w:kern w:val="0"/>
          <w:sz w:val="28"/>
          <w:szCs w:val="28"/>
          <w:vertAlign w:val="subscript"/>
          <w14:ligatures w14:val="none"/>
        </w:rPr>
        <w:t>10</w:t>
      </w:r>
      <w:r w:rsidRPr="0061248B">
        <w:rPr>
          <w:rFonts w:ascii="Times New Roman" w:hAnsi="Times New Roman" w:cs="Times New Roman"/>
          <w:kern w:val="0"/>
          <w:sz w:val="28"/>
          <w:szCs w:val="28"/>
          <w14:ligatures w14:val="none"/>
        </w:rPr>
        <w:t>CIN</w:t>
      </w:r>
      <w:r w:rsidRPr="0061248B">
        <w:rPr>
          <w:rFonts w:ascii="Times New Roman" w:hAnsi="Times New Roman" w:cs="Times New Roman"/>
          <w:kern w:val="0"/>
          <w:sz w:val="28"/>
          <w:szCs w:val="28"/>
          <w:vertAlign w:val="subscript"/>
          <w14:ligatures w14:val="none"/>
        </w:rPr>
        <w:t>5</w:t>
      </w:r>
      <w:r w:rsidRPr="0061248B">
        <w:rPr>
          <w:rFonts w:ascii="Times New Roman" w:hAnsi="Times New Roman" w:cs="Times New Roman"/>
          <w:kern w:val="0"/>
          <w:sz w:val="28"/>
          <w:szCs w:val="28"/>
          <w14:ligatures w14:val="none"/>
        </w:rPr>
        <w:t>O</w:t>
      </w:r>
      <w:r w:rsidRPr="0061248B">
        <w:rPr>
          <w:rFonts w:ascii="Times New Roman" w:hAnsi="Times New Roman" w:cs="Times New Roman"/>
          <w:kern w:val="0"/>
          <w:sz w:val="28"/>
          <w:szCs w:val="28"/>
          <w:vertAlign w:val="subscript"/>
          <w14:ligatures w14:val="none"/>
        </w:rPr>
        <w:t>3</w:t>
      </w:r>
      <w:r w:rsidRPr="0061248B">
        <w:rPr>
          <w:rFonts w:ascii="Times New Roman" w:hAnsi="Times New Roman" w:cs="Times New Roman"/>
          <w:kern w:val="0"/>
          <w:sz w:val="28"/>
          <w:szCs w:val="28"/>
          <w14:ligatures w14:val="none"/>
        </w:rPr>
        <w:t>S</w:t>
      </w:r>
      <w:r>
        <w:rPr>
          <w:rFonts w:ascii="Times New Roman" w:hAnsi="Times New Roman" w:cs="Times New Roman"/>
          <w:kern w:val="0"/>
          <w:sz w:val="28"/>
          <w:szCs w:val="28"/>
          <w14:ligatures w14:val="none"/>
        </w:rPr>
        <w:t>.</w:t>
      </w:r>
    </w:p>
    <w:p w14:paraId="721DD557" w14:textId="32A1F1D4" w:rsidR="00DC2E36" w:rsidRPr="00FF2CE1" w:rsidRDefault="00DC2E36" w:rsidP="00DC2E3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FF2CE1"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4. Молекулярная масса</w:t>
      </w:r>
      <w:r w:rsidR="0061248B"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:</w:t>
      </w:r>
    </w:p>
    <w:p w14:paraId="3CC05FB3" w14:textId="09C7299C" w:rsidR="0061248B" w:rsidRPr="0061248B" w:rsidRDefault="0061248B" w:rsidP="0061248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61248B">
        <w:rPr>
          <w:rFonts w:ascii="Times New Roman" w:hAnsi="Times New Roman" w:cs="Times New Roman"/>
          <w:kern w:val="0"/>
          <w:sz w:val="28"/>
          <w:szCs w:val="28"/>
          <w14:ligatures w14:val="none"/>
        </w:rPr>
        <w:t>291,72</w:t>
      </w:r>
      <w:r>
        <w:rPr>
          <w:rFonts w:ascii="Times New Roman" w:hAnsi="Times New Roman" w:cs="Times New Roman"/>
          <w:kern w:val="0"/>
          <w:sz w:val="28"/>
          <w:szCs w:val="28"/>
          <w14:ligatures w14:val="none"/>
        </w:rPr>
        <w:t>.</w:t>
      </w:r>
    </w:p>
    <w:p w14:paraId="57B92628" w14:textId="7A34C351" w:rsidR="00DC2E36" w:rsidRPr="00FF2CE1" w:rsidRDefault="00DC2E36" w:rsidP="00DC2E3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FF2CE1"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5. Агрегатное состояние</w:t>
      </w:r>
      <w:r w:rsidR="0061248B"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:</w:t>
      </w:r>
    </w:p>
    <w:p w14:paraId="4D07CA5B" w14:textId="5536026B" w:rsidR="0061248B" w:rsidRPr="0061248B" w:rsidRDefault="0061248B" w:rsidP="0061248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hAnsi="Times New Roman" w:cs="Times New Roman"/>
          <w:kern w:val="0"/>
          <w:sz w:val="28"/>
          <w:szCs w:val="28"/>
          <w14:ligatures w14:val="none"/>
        </w:rPr>
        <w:t>К</w:t>
      </w:r>
      <w:r w:rsidRPr="0061248B">
        <w:rPr>
          <w:rFonts w:ascii="Times New Roman" w:hAnsi="Times New Roman" w:cs="Times New Roman"/>
          <w:kern w:val="0"/>
          <w:sz w:val="28"/>
          <w:szCs w:val="28"/>
          <w14:ligatures w14:val="none"/>
        </w:rPr>
        <w:t>ристаллический порошок</w:t>
      </w:r>
      <w:r>
        <w:rPr>
          <w:rFonts w:ascii="Times New Roman" w:hAnsi="Times New Roman" w:cs="Times New Roman"/>
          <w:kern w:val="0"/>
          <w:sz w:val="28"/>
          <w:szCs w:val="28"/>
          <w14:ligatures w14:val="none"/>
        </w:rPr>
        <w:t>.</w:t>
      </w:r>
    </w:p>
    <w:p w14:paraId="278A6688" w14:textId="4DE56839" w:rsidR="00DC2E36" w:rsidRPr="00FF2CE1" w:rsidRDefault="00DC2E36" w:rsidP="00DC2E3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FF2CE1"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6. Цвет, запах</w:t>
      </w:r>
      <w:r w:rsidR="0061248B"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:</w:t>
      </w:r>
    </w:p>
    <w:p w14:paraId="5EF06B0F" w14:textId="39C962D3" w:rsidR="0061248B" w:rsidRPr="0061248B" w:rsidRDefault="0061248B" w:rsidP="0061248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hAnsi="Times New Roman" w:cs="Times New Roman"/>
          <w:kern w:val="0"/>
          <w:sz w:val="28"/>
          <w:szCs w:val="28"/>
          <w14:ligatures w14:val="none"/>
        </w:rPr>
        <w:t>С</w:t>
      </w:r>
      <w:r w:rsidRPr="0061248B">
        <w:rPr>
          <w:rFonts w:ascii="Times New Roman" w:hAnsi="Times New Roman" w:cs="Times New Roman"/>
          <w:kern w:val="0"/>
          <w:sz w:val="28"/>
          <w:szCs w:val="28"/>
          <w14:ligatures w14:val="none"/>
        </w:rPr>
        <w:t>ветло-бежевый, без специфического запаха</w:t>
      </w:r>
      <w:r>
        <w:rPr>
          <w:rFonts w:ascii="Times New Roman" w:hAnsi="Times New Roman" w:cs="Times New Roman"/>
          <w:kern w:val="0"/>
          <w:sz w:val="28"/>
          <w:szCs w:val="28"/>
          <w14:ligatures w14:val="none"/>
        </w:rPr>
        <w:t>.</w:t>
      </w:r>
    </w:p>
    <w:p w14:paraId="358162FA" w14:textId="77777777" w:rsidR="00DC2E36" w:rsidRPr="00110F22" w:rsidRDefault="00DC2E36" w:rsidP="00DC2E3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FF2CE1"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 xml:space="preserve">7. Давление паров при t </w:t>
      </w:r>
      <w:r w:rsidRPr="00110F22"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20</w:t>
      </w:r>
      <w:r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 xml:space="preserve">º </w:t>
      </w:r>
      <w:r w:rsidRPr="00110F22"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 xml:space="preserve">и 40ºС: </w:t>
      </w:r>
    </w:p>
    <w:p w14:paraId="1A914D48" w14:textId="639D5967" w:rsidR="0061248B" w:rsidRPr="0061248B" w:rsidRDefault="0061248B" w:rsidP="0061248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61248B">
        <w:rPr>
          <w:rFonts w:ascii="Times New Roman" w:hAnsi="Times New Roman" w:cs="Times New Roman"/>
          <w:kern w:val="0"/>
          <w:sz w:val="28"/>
          <w:szCs w:val="28"/>
          <w14:ligatures w14:val="none"/>
        </w:rPr>
        <w:t>6,</w:t>
      </w:r>
      <w:r>
        <w:rPr>
          <w:rFonts w:ascii="Times New Roman" w:hAnsi="Times New Roman" w:cs="Times New Roman"/>
          <w:kern w:val="0"/>
          <w:sz w:val="28"/>
          <w:szCs w:val="28"/>
          <w14:ligatures w14:val="none"/>
        </w:rPr>
        <w:t>6×</w:t>
      </w:r>
      <w:r w:rsidRPr="0061248B">
        <w:rPr>
          <w:rFonts w:ascii="Times New Roman" w:hAnsi="Times New Roman" w:cs="Times New Roman"/>
          <w:kern w:val="0"/>
          <w:sz w:val="28"/>
          <w:szCs w:val="28"/>
          <w14:ligatures w14:val="none"/>
        </w:rPr>
        <w:t>10</w:t>
      </w:r>
      <w:r w:rsidRPr="0061248B">
        <w:rPr>
          <w:rFonts w:ascii="Times New Roman" w:hAnsi="Times New Roman" w:cs="Times New Roman"/>
          <w:kern w:val="0"/>
          <w:sz w:val="28"/>
          <w:szCs w:val="28"/>
          <w:vertAlign w:val="superscript"/>
          <w14:ligatures w14:val="none"/>
        </w:rPr>
        <w:t>-9</w:t>
      </w:r>
      <w:r w:rsidRPr="0061248B">
        <w:rPr>
          <w:rFonts w:ascii="Times New Roman" w:hAnsi="Times New Roman" w:cs="Times New Roman"/>
          <w:kern w:val="0"/>
          <w:sz w:val="28"/>
          <w:szCs w:val="28"/>
          <w14:ligatures w14:val="none"/>
        </w:rPr>
        <w:t>мм</w:t>
      </w:r>
      <w:r w:rsidR="00FC5472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61248B">
        <w:rPr>
          <w:rFonts w:ascii="Times New Roman" w:hAnsi="Times New Roman" w:cs="Times New Roman"/>
          <w:kern w:val="0"/>
          <w:sz w:val="28"/>
          <w:szCs w:val="28"/>
          <w14:ligatures w14:val="none"/>
        </w:rPr>
        <w:t>Па</w:t>
      </w:r>
      <w:r w:rsidR="00E074F8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61248B">
        <w:rPr>
          <w:rFonts w:ascii="Times New Roman" w:hAnsi="Times New Roman" w:cs="Times New Roman"/>
          <w:kern w:val="0"/>
          <w:sz w:val="28"/>
          <w:szCs w:val="28"/>
          <w14:ligatures w14:val="none"/>
        </w:rPr>
        <w:t>(25°</w:t>
      </w:r>
      <w:r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61248B">
        <w:rPr>
          <w:rFonts w:ascii="Times New Roman" w:hAnsi="Times New Roman" w:cs="Times New Roman"/>
          <w:kern w:val="0"/>
          <w:sz w:val="28"/>
          <w:szCs w:val="28"/>
          <w14:ligatures w14:val="none"/>
        </w:rPr>
        <w:t>С)</w:t>
      </w:r>
      <w:r>
        <w:rPr>
          <w:rFonts w:ascii="Times New Roman" w:hAnsi="Times New Roman" w:cs="Times New Roman"/>
          <w:kern w:val="0"/>
          <w:sz w:val="28"/>
          <w:szCs w:val="28"/>
          <w14:ligatures w14:val="none"/>
        </w:rPr>
        <w:t>.</w:t>
      </w:r>
    </w:p>
    <w:p w14:paraId="298219E8" w14:textId="3C4D6B78" w:rsidR="00DC2E36" w:rsidRPr="00FF2CE1" w:rsidRDefault="00DC2E36" w:rsidP="00DC2E3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FF2CE1"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8. Растворимость в воде</w:t>
      </w:r>
      <w:r w:rsidR="0061248B"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:</w:t>
      </w:r>
    </w:p>
    <w:p w14:paraId="52E0B7F7" w14:textId="0120BEA1" w:rsidR="0061248B" w:rsidRPr="0061248B" w:rsidRDefault="0061248B" w:rsidP="0061248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61248B">
        <w:rPr>
          <w:rFonts w:ascii="Times New Roman" w:hAnsi="Times New Roman" w:cs="Times New Roman"/>
          <w:kern w:val="0"/>
          <w:sz w:val="28"/>
          <w:szCs w:val="28"/>
          <w14:ligatures w14:val="none"/>
        </w:rPr>
        <w:lastRenderedPageBreak/>
        <w:t>4100 мг</w:t>
      </w:r>
      <w:r>
        <w:rPr>
          <w:rFonts w:ascii="Times New Roman" w:hAnsi="Times New Roman" w:cs="Times New Roman"/>
          <w:kern w:val="0"/>
          <w:sz w:val="28"/>
          <w:szCs w:val="28"/>
          <w14:ligatures w14:val="none"/>
        </w:rPr>
        <w:t>.</w:t>
      </w:r>
    </w:p>
    <w:p w14:paraId="54953EA7" w14:textId="37EA03C9" w:rsidR="00DC2E36" w:rsidRDefault="00DC2E36" w:rsidP="00DC2E3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FF2CE1"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9. Растворимость в органических растворителях</w:t>
      </w:r>
      <w:r w:rsidR="00EB5E41"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:</w:t>
      </w:r>
    </w:p>
    <w:p w14:paraId="42E93875" w14:textId="5AFB9939" w:rsidR="00EB5E41" w:rsidRDefault="00EB5E41" w:rsidP="00DC2E36">
      <w:pPr>
        <w:autoSpaceDE w:val="0"/>
        <w:autoSpaceDN w:val="0"/>
        <w:adjustRightInd w:val="0"/>
        <w:spacing w:after="0" w:line="360" w:lineRule="auto"/>
        <w:ind w:firstLine="567"/>
        <w:rPr>
          <w:rFonts w:ascii="Times New Roman" w:hAnsi="Times New Roman" w:cs="Times New Roman"/>
          <w:color w:val="000000"/>
          <w:kern w:val="0"/>
          <w:sz w:val="28"/>
          <w:szCs w:val="28"/>
        </w:rPr>
      </w:pPr>
      <w:r>
        <w:rPr>
          <w:rFonts w:ascii="Times New Roman" w:hAnsi="Times New Roman" w:cs="Times New Roman"/>
          <w:color w:val="000000"/>
          <w:kern w:val="0"/>
          <w:sz w:val="28"/>
          <w:szCs w:val="28"/>
        </w:rPr>
        <w:t>Метанол – 10200 г/л;</w:t>
      </w:r>
    </w:p>
    <w:p w14:paraId="76C35012" w14:textId="5C58B51B" w:rsidR="00EB5E41" w:rsidRDefault="00EB5E41" w:rsidP="00DC2E36">
      <w:pPr>
        <w:autoSpaceDE w:val="0"/>
        <w:autoSpaceDN w:val="0"/>
        <w:adjustRightInd w:val="0"/>
        <w:spacing w:after="0" w:line="360" w:lineRule="auto"/>
        <w:ind w:firstLine="567"/>
        <w:rPr>
          <w:rFonts w:ascii="Times New Roman" w:hAnsi="Times New Roman" w:cs="Times New Roman"/>
          <w:color w:val="000000"/>
          <w:kern w:val="0"/>
          <w:sz w:val="28"/>
          <w:szCs w:val="28"/>
        </w:rPr>
      </w:pPr>
      <w:r>
        <w:rPr>
          <w:rFonts w:ascii="Times New Roman" w:hAnsi="Times New Roman" w:cs="Times New Roman"/>
          <w:color w:val="000000"/>
          <w:kern w:val="0"/>
          <w:sz w:val="28"/>
          <w:szCs w:val="28"/>
        </w:rPr>
        <w:t>Этанол - 3210 г/л;</w:t>
      </w:r>
    </w:p>
    <w:p w14:paraId="748F7162" w14:textId="4E1BE692" w:rsidR="00EB5E41" w:rsidRDefault="00EB5E41" w:rsidP="00DC2E36">
      <w:pPr>
        <w:autoSpaceDE w:val="0"/>
        <w:autoSpaceDN w:val="0"/>
        <w:adjustRightInd w:val="0"/>
        <w:spacing w:after="0" w:line="360" w:lineRule="auto"/>
        <w:ind w:firstLine="567"/>
        <w:rPr>
          <w:rFonts w:ascii="Times New Roman" w:hAnsi="Times New Roman" w:cs="Times New Roman"/>
          <w:color w:val="000000"/>
          <w:kern w:val="0"/>
          <w:sz w:val="28"/>
          <w:szCs w:val="28"/>
        </w:rPr>
      </w:pPr>
      <w:r>
        <w:rPr>
          <w:rFonts w:ascii="Times New Roman" w:hAnsi="Times New Roman" w:cs="Times New Roman"/>
          <w:color w:val="000000"/>
          <w:kern w:val="0"/>
          <w:sz w:val="28"/>
          <w:szCs w:val="28"/>
        </w:rPr>
        <w:t>Ацетонитрил – 78000 мг/л;</w:t>
      </w:r>
    </w:p>
    <w:p w14:paraId="25E9C83B" w14:textId="70F290AA" w:rsidR="00EB5E41" w:rsidRDefault="00EB5E41" w:rsidP="00DC2E36">
      <w:pPr>
        <w:autoSpaceDE w:val="0"/>
        <w:autoSpaceDN w:val="0"/>
        <w:adjustRightInd w:val="0"/>
        <w:spacing w:after="0" w:line="360" w:lineRule="auto"/>
        <w:ind w:firstLine="567"/>
        <w:rPr>
          <w:rFonts w:ascii="Times New Roman" w:hAnsi="Times New Roman" w:cs="Times New Roman"/>
          <w:color w:val="000000"/>
          <w:kern w:val="0"/>
          <w:sz w:val="28"/>
          <w:szCs w:val="28"/>
        </w:rPr>
      </w:pPr>
      <w:r>
        <w:rPr>
          <w:rFonts w:ascii="Times New Roman" w:hAnsi="Times New Roman" w:cs="Times New Roman"/>
          <w:color w:val="000000"/>
          <w:kern w:val="0"/>
          <w:sz w:val="28"/>
          <w:szCs w:val="28"/>
        </w:rPr>
        <w:t>Толуол – 630 г/л;</w:t>
      </w:r>
    </w:p>
    <w:p w14:paraId="488090C2" w14:textId="50E99E80" w:rsidR="00EB5E41" w:rsidRDefault="00EB5E41" w:rsidP="00DC2E36">
      <w:pPr>
        <w:autoSpaceDE w:val="0"/>
        <w:autoSpaceDN w:val="0"/>
        <w:adjustRightInd w:val="0"/>
        <w:spacing w:after="0" w:line="360" w:lineRule="auto"/>
        <w:ind w:firstLine="567"/>
        <w:rPr>
          <w:rFonts w:ascii="Times New Roman" w:hAnsi="Times New Roman" w:cs="Times New Roman"/>
          <w:color w:val="000000"/>
          <w:kern w:val="0"/>
          <w:sz w:val="28"/>
          <w:szCs w:val="28"/>
        </w:rPr>
      </w:pPr>
      <w:r>
        <w:rPr>
          <w:rFonts w:ascii="Times New Roman" w:hAnsi="Times New Roman" w:cs="Times New Roman"/>
          <w:color w:val="000000"/>
          <w:kern w:val="0"/>
          <w:sz w:val="28"/>
          <w:szCs w:val="28"/>
          <w:lang w:val="en-US"/>
        </w:rPr>
        <w:t>n</w:t>
      </w:r>
      <w:r w:rsidRPr="00EB5E41">
        <w:rPr>
          <w:rFonts w:ascii="Times New Roman" w:hAnsi="Times New Roman" w:cs="Times New Roman"/>
          <w:color w:val="000000"/>
          <w:kern w:val="0"/>
          <w:sz w:val="28"/>
          <w:szCs w:val="28"/>
        </w:rPr>
        <w:t>-</w:t>
      </w:r>
      <w:r>
        <w:rPr>
          <w:rFonts w:ascii="Times New Roman" w:hAnsi="Times New Roman" w:cs="Times New Roman"/>
          <w:color w:val="000000"/>
          <w:kern w:val="0"/>
          <w:sz w:val="28"/>
          <w:szCs w:val="28"/>
        </w:rPr>
        <w:t>Октанол – 630 г/</w:t>
      </w:r>
      <w:proofErr w:type="gramStart"/>
      <w:r>
        <w:rPr>
          <w:rFonts w:ascii="Times New Roman" w:hAnsi="Times New Roman" w:cs="Times New Roman"/>
          <w:color w:val="000000"/>
          <w:kern w:val="0"/>
          <w:sz w:val="28"/>
          <w:szCs w:val="28"/>
        </w:rPr>
        <w:t>л;</w:t>
      </w:r>
      <w:proofErr w:type="gramEnd"/>
    </w:p>
    <w:p w14:paraId="1950792B" w14:textId="0EC3371C" w:rsidR="00EB5E41" w:rsidRDefault="00EB5E41" w:rsidP="00DC2E36">
      <w:pPr>
        <w:autoSpaceDE w:val="0"/>
        <w:autoSpaceDN w:val="0"/>
        <w:adjustRightInd w:val="0"/>
        <w:spacing w:after="0" w:line="360" w:lineRule="auto"/>
        <w:ind w:firstLine="567"/>
        <w:rPr>
          <w:rFonts w:ascii="Times New Roman" w:hAnsi="Times New Roman" w:cs="Times New Roman"/>
          <w:color w:val="000000"/>
          <w:kern w:val="0"/>
          <w:sz w:val="28"/>
          <w:szCs w:val="28"/>
        </w:rPr>
      </w:pPr>
      <w:r>
        <w:rPr>
          <w:rFonts w:ascii="Times New Roman" w:hAnsi="Times New Roman" w:cs="Times New Roman"/>
          <w:color w:val="000000"/>
          <w:kern w:val="0"/>
          <w:sz w:val="28"/>
          <w:szCs w:val="28"/>
        </w:rPr>
        <w:t>Ацетон – 42500 г/л;</w:t>
      </w:r>
    </w:p>
    <w:p w14:paraId="308464DC" w14:textId="61C71504" w:rsidR="00EB5E41" w:rsidRPr="00EB5E41" w:rsidRDefault="00EB5E41" w:rsidP="00DC2E36">
      <w:pPr>
        <w:autoSpaceDE w:val="0"/>
        <w:autoSpaceDN w:val="0"/>
        <w:adjustRightInd w:val="0"/>
        <w:spacing w:after="0" w:line="360" w:lineRule="auto"/>
        <w:ind w:firstLine="567"/>
        <w:rPr>
          <w:rFonts w:ascii="Times New Roman" w:hAnsi="Times New Roman" w:cs="Times New Roman"/>
          <w:color w:val="000000"/>
          <w:kern w:val="0"/>
          <w:sz w:val="28"/>
          <w:szCs w:val="28"/>
        </w:rPr>
      </w:pPr>
      <w:r>
        <w:rPr>
          <w:rFonts w:ascii="Times New Roman" w:hAnsi="Times New Roman" w:cs="Times New Roman"/>
          <w:color w:val="000000"/>
          <w:kern w:val="0"/>
          <w:sz w:val="28"/>
          <w:szCs w:val="28"/>
        </w:rPr>
        <w:t>Этил ацетат – 5740 г/л;</w:t>
      </w:r>
    </w:p>
    <w:p w14:paraId="793265E1" w14:textId="3FE0604B" w:rsidR="00EB5E41" w:rsidRDefault="00EB5E41" w:rsidP="00DC2E36">
      <w:pPr>
        <w:autoSpaceDE w:val="0"/>
        <w:autoSpaceDN w:val="0"/>
        <w:adjustRightInd w:val="0"/>
        <w:spacing w:after="0" w:line="360" w:lineRule="auto"/>
        <w:ind w:firstLine="567"/>
        <w:rPr>
          <w:rFonts w:ascii="Times New Roman" w:hAnsi="Times New Roman" w:cs="Times New Roman"/>
          <w:color w:val="000000"/>
          <w:kern w:val="0"/>
          <w:sz w:val="28"/>
          <w:szCs w:val="28"/>
        </w:rPr>
      </w:pPr>
      <w:r>
        <w:rPr>
          <w:rFonts w:ascii="Times New Roman" w:hAnsi="Times New Roman" w:cs="Times New Roman"/>
          <w:color w:val="000000"/>
          <w:kern w:val="0"/>
          <w:sz w:val="28"/>
          <w:szCs w:val="28"/>
        </w:rPr>
        <w:t>Дихлорметан – 43000 г/л;</w:t>
      </w:r>
    </w:p>
    <w:p w14:paraId="223F19AF" w14:textId="2520A707" w:rsidR="00EB5E41" w:rsidRDefault="00EB5E41" w:rsidP="00DC2E36">
      <w:pPr>
        <w:autoSpaceDE w:val="0"/>
        <w:autoSpaceDN w:val="0"/>
        <w:adjustRightInd w:val="0"/>
        <w:spacing w:after="0" w:line="360" w:lineRule="auto"/>
        <w:ind w:firstLine="567"/>
        <w:rPr>
          <w:rFonts w:ascii="Times New Roman" w:hAnsi="Times New Roman" w:cs="Times New Roman"/>
          <w:color w:val="000000"/>
          <w:kern w:val="0"/>
          <w:sz w:val="28"/>
          <w:szCs w:val="28"/>
        </w:rPr>
      </w:pPr>
      <w:r>
        <w:rPr>
          <w:rFonts w:ascii="Times New Roman" w:hAnsi="Times New Roman" w:cs="Times New Roman"/>
          <w:color w:val="000000"/>
          <w:kern w:val="0"/>
          <w:sz w:val="28"/>
          <w:szCs w:val="28"/>
        </w:rPr>
        <w:t>Гексан – 0,18 г/л.</w:t>
      </w:r>
    </w:p>
    <w:p w14:paraId="4164A2D3" w14:textId="0EE5DBCA" w:rsidR="00DC2E36" w:rsidRDefault="00DC2E36" w:rsidP="00DC2E3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7E24FD"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10. Коэффициент распределения n-октанол/вода</w:t>
      </w:r>
      <w:r w:rsidR="00EB5E41"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:</w:t>
      </w:r>
    </w:p>
    <w:p w14:paraId="58A4E082" w14:textId="5F930BF0" w:rsidR="00EB5E41" w:rsidRPr="00EB5E41" w:rsidRDefault="00EB5E41" w:rsidP="00EB5E4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proofErr w:type="spellStart"/>
      <w:r w:rsidRPr="00EB5E41">
        <w:rPr>
          <w:rFonts w:ascii="Times New Roman" w:hAnsi="Times New Roman" w:cs="Times New Roman"/>
          <w:kern w:val="0"/>
          <w:sz w:val="28"/>
          <w:szCs w:val="28"/>
          <w14:ligatures w14:val="none"/>
        </w:rPr>
        <w:t>K</w:t>
      </w:r>
      <w:r w:rsidRPr="00EB5E41">
        <w:rPr>
          <w:rFonts w:ascii="Times New Roman" w:hAnsi="Times New Roman" w:cs="Times New Roman"/>
          <w:kern w:val="0"/>
          <w:sz w:val="28"/>
          <w:szCs w:val="28"/>
          <w:vertAlign w:val="subscript"/>
          <w14:ligatures w14:val="none"/>
        </w:rPr>
        <w:t>ОВ</w:t>
      </w:r>
      <w:r w:rsidRPr="00EB5E41">
        <w:rPr>
          <w:rFonts w:ascii="Times New Roman" w:hAnsi="Times New Roman" w:cs="Times New Roman"/>
          <w:kern w:val="0"/>
          <w:sz w:val="28"/>
          <w:szCs w:val="28"/>
          <w14:ligatures w14:val="none"/>
        </w:rPr>
        <w:t>logP</w:t>
      </w:r>
      <w:r w:rsidRPr="00EB5E41">
        <w:rPr>
          <w:rFonts w:ascii="Times New Roman" w:hAnsi="Times New Roman" w:cs="Times New Roman"/>
          <w:kern w:val="0"/>
          <w:sz w:val="28"/>
          <w:szCs w:val="28"/>
          <w:vertAlign w:val="subscript"/>
          <w14:ligatures w14:val="none"/>
        </w:rPr>
        <w:t>ow</w:t>
      </w:r>
      <w:proofErr w:type="spellEnd"/>
      <w:r w:rsidRPr="00EB5E41">
        <w:rPr>
          <w:rFonts w:ascii="Times New Roman" w:hAnsi="Times New Roman" w:cs="Times New Roman"/>
          <w:kern w:val="0"/>
          <w:sz w:val="28"/>
          <w:szCs w:val="28"/>
          <w14:ligatures w14:val="none"/>
        </w:rPr>
        <w:t>= - 0,13</w:t>
      </w:r>
      <w:r>
        <w:rPr>
          <w:rFonts w:ascii="Times New Roman" w:hAnsi="Times New Roman" w:cs="Times New Roman"/>
          <w:kern w:val="0"/>
          <w:sz w:val="28"/>
          <w:szCs w:val="28"/>
          <w14:ligatures w14:val="none"/>
        </w:rPr>
        <w:t>.</w:t>
      </w:r>
    </w:p>
    <w:p w14:paraId="1FE7E368" w14:textId="77777777" w:rsidR="00DC2E36" w:rsidRPr="00FF2CE1" w:rsidRDefault="00DC2E36" w:rsidP="00EB5E4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FF2CE1"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11. Температура плавления:</w:t>
      </w:r>
    </w:p>
    <w:p w14:paraId="7332B08D" w14:textId="16A4A6E1" w:rsidR="00EB5E41" w:rsidRPr="00EB5E41" w:rsidRDefault="00EB5E41" w:rsidP="00EB5E4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EB5E41">
        <w:rPr>
          <w:rFonts w:ascii="Times New Roman" w:hAnsi="Times New Roman" w:cs="Times New Roman"/>
          <w:kern w:val="0"/>
          <w:sz w:val="28"/>
          <w:szCs w:val="28"/>
          <w14:ligatures w14:val="none"/>
        </w:rPr>
        <w:t>139,1°</w:t>
      </w:r>
      <w:r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r>
        <w:rPr>
          <w:rFonts w:ascii="Times New Roman" w:hAnsi="Times New Roman" w:cs="Times New Roman"/>
          <w:kern w:val="0"/>
          <w:sz w:val="28"/>
          <w:szCs w:val="28"/>
          <w:lang w:val="en-US"/>
          <w14:ligatures w14:val="none"/>
        </w:rPr>
        <w:t>C</w:t>
      </w:r>
      <w:r w:rsidR="0035635C" w:rsidRPr="0035635C">
        <w:rPr>
          <w:rFonts w:ascii="Times New Roman" w:hAnsi="Times New Roman" w:cs="Times New Roman"/>
          <w:kern w:val="0"/>
          <w:sz w:val="28"/>
          <w:szCs w:val="28"/>
          <w14:ligatures w14:val="none"/>
        </w:rPr>
        <w:t>.</w:t>
      </w:r>
    </w:p>
    <w:p w14:paraId="44CCEAC9" w14:textId="77777777" w:rsidR="00DC2E36" w:rsidRPr="00FF2CE1" w:rsidRDefault="00DC2E36" w:rsidP="00DC2E3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FF2CE1"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12. Температура кипения и замерзания:</w:t>
      </w:r>
    </w:p>
    <w:p w14:paraId="5A3C0B6B" w14:textId="004852F5" w:rsidR="0035635C" w:rsidRPr="0035635C" w:rsidRDefault="0035635C" w:rsidP="0035635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hAnsi="Times New Roman" w:cs="Times New Roman"/>
          <w:kern w:val="0"/>
          <w:sz w:val="28"/>
          <w:szCs w:val="28"/>
          <w14:ligatures w14:val="none"/>
        </w:rPr>
        <w:t>Н</w:t>
      </w:r>
      <w:r w:rsidRPr="0035635C">
        <w:rPr>
          <w:rFonts w:ascii="Times New Roman" w:hAnsi="Times New Roman" w:cs="Times New Roman"/>
          <w:kern w:val="0"/>
          <w:sz w:val="28"/>
          <w:szCs w:val="28"/>
          <w14:ligatures w14:val="none"/>
        </w:rPr>
        <w:t>е требуется для данной препаративной формы</w:t>
      </w:r>
      <w:r>
        <w:rPr>
          <w:rFonts w:ascii="Times New Roman" w:hAnsi="Times New Roman" w:cs="Times New Roman"/>
          <w:kern w:val="0"/>
          <w:sz w:val="28"/>
          <w:szCs w:val="28"/>
          <w14:ligatures w14:val="none"/>
        </w:rPr>
        <w:t>.</w:t>
      </w:r>
    </w:p>
    <w:p w14:paraId="3E0BDDEC" w14:textId="77777777" w:rsidR="00DC2E36" w:rsidRPr="00FF2CE1" w:rsidRDefault="00DC2E36" w:rsidP="00DC2E3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FF2CE1"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13. Температура вспышки и воспламенения:</w:t>
      </w:r>
    </w:p>
    <w:p w14:paraId="3AB751D2" w14:textId="5D75C5EA" w:rsidR="0035635C" w:rsidRPr="0035635C" w:rsidRDefault="0035635C" w:rsidP="0035635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hAnsi="Times New Roman" w:cs="Times New Roman"/>
          <w:kern w:val="0"/>
          <w:sz w:val="28"/>
          <w:szCs w:val="28"/>
          <w14:ligatures w14:val="none"/>
        </w:rPr>
        <w:t>Н</w:t>
      </w:r>
      <w:r w:rsidRPr="0035635C">
        <w:rPr>
          <w:rFonts w:ascii="Times New Roman" w:hAnsi="Times New Roman" w:cs="Times New Roman"/>
          <w:kern w:val="0"/>
          <w:sz w:val="28"/>
          <w:szCs w:val="28"/>
          <w14:ligatures w14:val="none"/>
        </w:rPr>
        <w:t>е воспламеним</w:t>
      </w:r>
      <w:r>
        <w:rPr>
          <w:rFonts w:ascii="Times New Roman" w:hAnsi="Times New Roman" w:cs="Times New Roman"/>
          <w:kern w:val="0"/>
          <w:sz w:val="28"/>
          <w:szCs w:val="28"/>
          <w14:ligatures w14:val="none"/>
        </w:rPr>
        <w:t>.</w:t>
      </w:r>
    </w:p>
    <w:p w14:paraId="7FD75E3E" w14:textId="55EDA6BA" w:rsidR="00DC2E36" w:rsidRPr="00FF2CE1" w:rsidRDefault="00DC2E36" w:rsidP="00DC2E3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FF2CE1"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14. Стабильность в водных растворах (рН 5,7,9) при 20°</w:t>
      </w:r>
      <w:r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 xml:space="preserve"> </w:t>
      </w:r>
      <w:r w:rsidRPr="00FF2CE1"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С</w:t>
      </w:r>
      <w:r w:rsidR="0035635C"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:</w:t>
      </w:r>
    </w:p>
    <w:p w14:paraId="5B5FFCD9" w14:textId="7C9103F4" w:rsidR="0035635C" w:rsidRDefault="0035635C" w:rsidP="0035635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>
        <w:rPr>
          <w:rFonts w:ascii="Times New Roman" w:hAnsi="Times New Roman" w:cs="Times New Roman"/>
          <w:kern w:val="0"/>
          <w:sz w:val="28"/>
          <w:szCs w:val="28"/>
          <w14:ligatures w14:val="none"/>
        </w:rPr>
        <w:t>Г</w:t>
      </w:r>
      <w:r w:rsidRPr="0035635C">
        <w:rPr>
          <w:rFonts w:ascii="Times New Roman" w:hAnsi="Times New Roman" w:cs="Times New Roman"/>
          <w:kern w:val="0"/>
          <w:sz w:val="28"/>
          <w:szCs w:val="28"/>
          <w14:ligatures w14:val="none"/>
        </w:rPr>
        <w:t>идролитически</w:t>
      </w:r>
      <w:r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35635C">
        <w:rPr>
          <w:rFonts w:ascii="Times New Roman" w:hAnsi="Times New Roman" w:cs="Times New Roman"/>
          <w:kern w:val="0"/>
          <w:sz w:val="28"/>
          <w:szCs w:val="28"/>
          <w14:ligatures w14:val="none"/>
        </w:rPr>
        <w:t>очень стабилен при pH 5 (ДТ</w:t>
      </w:r>
      <w:proofErr w:type="gramStart"/>
      <w:r w:rsidRPr="0035635C">
        <w:rPr>
          <w:rFonts w:ascii="Times New Roman" w:hAnsi="Times New Roman" w:cs="Times New Roman"/>
          <w:kern w:val="0"/>
          <w:sz w:val="28"/>
          <w:szCs w:val="28"/>
          <w:vertAlign w:val="subscript"/>
          <w14:ligatures w14:val="none"/>
        </w:rPr>
        <w:t>50</w:t>
      </w:r>
      <w:r w:rsidRPr="0035635C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&gt;</w:t>
      </w:r>
      <w:proofErr w:type="gramEnd"/>
      <w:r w:rsidRPr="0035635C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год при комн</w:t>
      </w:r>
      <w:r>
        <w:rPr>
          <w:rFonts w:ascii="Times New Roman" w:hAnsi="Times New Roman" w:cs="Times New Roman"/>
          <w:kern w:val="0"/>
          <w:sz w:val="28"/>
          <w:szCs w:val="28"/>
          <w14:ligatures w14:val="none"/>
        </w:rPr>
        <w:t>.</w:t>
      </w:r>
      <w:r w:rsidRPr="0035635C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температуре), стабилен при pH 7 (ДТ</w:t>
      </w:r>
      <w:r w:rsidRPr="0035635C">
        <w:rPr>
          <w:rFonts w:ascii="Times New Roman" w:hAnsi="Times New Roman" w:cs="Times New Roman"/>
          <w:kern w:val="0"/>
          <w:sz w:val="28"/>
          <w:szCs w:val="28"/>
          <w:vertAlign w:val="subscript"/>
          <w14:ligatures w14:val="none"/>
        </w:rPr>
        <w:t>50</w:t>
      </w:r>
      <w:r w:rsidRPr="0035635C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- 200-300 дней при комн</w:t>
      </w:r>
      <w:r w:rsidR="006F7828">
        <w:rPr>
          <w:rFonts w:ascii="Times New Roman" w:hAnsi="Times New Roman" w:cs="Times New Roman"/>
          <w:kern w:val="0"/>
          <w:sz w:val="28"/>
          <w:szCs w:val="28"/>
          <w14:ligatures w14:val="none"/>
        </w:rPr>
        <w:t>.</w:t>
      </w:r>
      <w:r w:rsidRPr="0035635C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температуре), менее устойчив при pH 7 (ДТ</w:t>
      </w:r>
      <w:r w:rsidRPr="0035635C">
        <w:rPr>
          <w:rFonts w:ascii="Times New Roman" w:hAnsi="Times New Roman" w:cs="Times New Roman"/>
          <w:kern w:val="0"/>
          <w:sz w:val="28"/>
          <w:szCs w:val="28"/>
          <w:vertAlign w:val="subscript"/>
          <w14:ligatures w14:val="none"/>
        </w:rPr>
        <w:t>50</w:t>
      </w:r>
      <w:r w:rsidRPr="0035635C">
        <w:rPr>
          <w:rFonts w:ascii="Times New Roman" w:hAnsi="Times New Roman" w:cs="Times New Roman"/>
          <w:kern w:val="0"/>
          <w:sz w:val="28"/>
          <w:szCs w:val="28"/>
          <w14:ligatures w14:val="none"/>
        </w:rPr>
        <w:t>-несколько дней)</w:t>
      </w:r>
      <w:r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.</w:t>
      </w:r>
    </w:p>
    <w:p w14:paraId="7752C50C" w14:textId="518BAD21" w:rsidR="006E51FC" w:rsidRPr="006E51FC" w:rsidRDefault="00DC2E36" w:rsidP="006E51F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6E51FC"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15. Плотность</w:t>
      </w:r>
      <w:r w:rsidR="006E51FC" w:rsidRPr="006E51FC"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 xml:space="preserve"> (в случае газообразного состояния вещества плотность указать при 0 град. С и 760 мм рт.ст.):</w:t>
      </w:r>
    </w:p>
    <w:p w14:paraId="654203DD" w14:textId="50AF6BE8" w:rsidR="00DC2E36" w:rsidRDefault="00DC2E36" w:rsidP="00DC2E3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FF2CE1">
        <w:rPr>
          <w:rFonts w:ascii="Times New Roman" w:hAnsi="Times New Roman" w:cs="Times New Roman"/>
          <w:kern w:val="0"/>
          <w:sz w:val="28"/>
          <w:szCs w:val="28"/>
          <w14:ligatures w14:val="none"/>
        </w:rPr>
        <w:t>1,</w:t>
      </w:r>
      <w:r w:rsidR="0035635C">
        <w:rPr>
          <w:rFonts w:ascii="Times New Roman" w:hAnsi="Times New Roman" w:cs="Times New Roman"/>
          <w:kern w:val="0"/>
          <w:sz w:val="28"/>
          <w:szCs w:val="28"/>
          <w14:ligatures w14:val="none"/>
        </w:rPr>
        <w:t>57</w:t>
      </w:r>
      <w:r w:rsidRPr="00FF2CE1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г/см</w:t>
      </w:r>
      <w:r w:rsidRPr="00FF2CE1">
        <w:rPr>
          <w:rFonts w:ascii="Times New Roman" w:hAnsi="Times New Roman" w:cs="Times New Roman"/>
          <w:kern w:val="0"/>
          <w:sz w:val="28"/>
          <w:szCs w:val="28"/>
          <w:vertAlign w:val="superscript"/>
          <w14:ligatures w14:val="none"/>
        </w:rPr>
        <w:t>3</w:t>
      </w:r>
      <w:r w:rsidRPr="00FF2CE1">
        <w:rPr>
          <w:rFonts w:ascii="Times New Roman" w:hAnsi="Times New Roman" w:cs="Times New Roman"/>
          <w:kern w:val="0"/>
          <w:sz w:val="28"/>
          <w:szCs w:val="28"/>
          <w14:ligatures w14:val="none"/>
        </w:rPr>
        <w:t>.</w:t>
      </w:r>
    </w:p>
    <w:p w14:paraId="309B3198" w14:textId="77777777" w:rsidR="00DC2E36" w:rsidRPr="00407571" w:rsidRDefault="00DC2E36" w:rsidP="00DC2E3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3E3F0480" w14:textId="77777777" w:rsidR="00005CE9" w:rsidRPr="00005CE9" w:rsidRDefault="00005CE9" w:rsidP="00005CE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 w:rsidRPr="00005CE9">
        <w:rPr>
          <w:rFonts w:ascii="Times New Roman" w:hAnsi="Times New Roman" w:cs="Times New Roman"/>
          <w:b/>
          <w:bCs/>
          <w:kern w:val="0"/>
          <w:sz w:val="28"/>
          <w:szCs w:val="28"/>
          <w14:ligatures w14:val="none"/>
        </w:rPr>
        <w:t xml:space="preserve">Тритиконазол </w:t>
      </w:r>
    </w:p>
    <w:p w14:paraId="092452B5" w14:textId="77777777" w:rsidR="00DC2E36" w:rsidRPr="00FF2CE1" w:rsidRDefault="00DC2E36" w:rsidP="00DC2E3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FF2CE1"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1. Действующее вещество (по ISO, IUPAC, N CAS)</w:t>
      </w:r>
    </w:p>
    <w:p w14:paraId="3A6F573D" w14:textId="77777777" w:rsidR="00005CE9" w:rsidRPr="00005CE9" w:rsidRDefault="00005CE9" w:rsidP="00005CE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 w:rsidRPr="00005CE9">
        <w:rPr>
          <w:rFonts w:ascii="Times New Roman" w:hAnsi="Times New Roman" w:cs="Times New Roman"/>
          <w:b/>
          <w:bCs/>
          <w:kern w:val="0"/>
          <w:sz w:val="28"/>
          <w:szCs w:val="28"/>
          <w14:ligatures w14:val="none"/>
        </w:rPr>
        <w:t>ISO: Тритиконазол</w:t>
      </w:r>
    </w:p>
    <w:p w14:paraId="227DB497" w14:textId="77777777" w:rsidR="00005CE9" w:rsidRDefault="00005CE9" w:rsidP="00005CE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005CE9">
        <w:rPr>
          <w:rFonts w:ascii="Times New Roman" w:hAnsi="Times New Roman" w:cs="Times New Roman"/>
          <w:b/>
          <w:bCs/>
          <w:kern w:val="0"/>
          <w:sz w:val="28"/>
          <w:szCs w:val="28"/>
          <w14:ligatures w14:val="none"/>
        </w:rPr>
        <w:lastRenderedPageBreak/>
        <w:t>IUPAC:</w:t>
      </w:r>
      <w:r w:rsidRPr="00005CE9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(</w:t>
      </w:r>
      <w:proofErr w:type="gramStart"/>
      <w:r w:rsidRPr="00005CE9">
        <w:rPr>
          <w:rFonts w:ascii="Times New Roman" w:hAnsi="Times New Roman" w:cs="Times New Roman"/>
          <w:kern w:val="0"/>
          <w:sz w:val="28"/>
          <w:szCs w:val="28"/>
          <w14:ligatures w14:val="none"/>
        </w:rPr>
        <w:t>±)-(</w:t>
      </w:r>
      <w:proofErr w:type="gramEnd"/>
      <w:r w:rsidRPr="00005CE9">
        <w:rPr>
          <w:rFonts w:ascii="Times New Roman" w:hAnsi="Times New Roman" w:cs="Times New Roman"/>
          <w:kern w:val="0"/>
          <w:sz w:val="28"/>
          <w:szCs w:val="28"/>
          <w14:ligatures w14:val="none"/>
        </w:rPr>
        <w:t>E)-5-1-(4-хлорбензилиден)-2,2-диметил-1-(1H-1,2,4-трназол-1-ил-мет</w:t>
      </w:r>
      <w:r>
        <w:rPr>
          <w:rFonts w:ascii="Times New Roman" w:hAnsi="Times New Roman" w:cs="Times New Roman"/>
          <w:kern w:val="0"/>
          <w:sz w:val="28"/>
          <w:szCs w:val="28"/>
          <w14:ligatures w14:val="none"/>
        </w:rPr>
        <w:t>и</w:t>
      </w:r>
      <w:r w:rsidRPr="00005CE9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л)циклопентан </w:t>
      </w:r>
    </w:p>
    <w:p w14:paraId="02C590D1" w14:textId="4B85D2C8" w:rsidR="00005CE9" w:rsidRPr="00005CE9" w:rsidRDefault="00005CE9" w:rsidP="00005CE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005CE9">
        <w:rPr>
          <w:rFonts w:ascii="Times New Roman" w:hAnsi="Times New Roman" w:cs="Times New Roman"/>
          <w:b/>
          <w:bCs/>
          <w:kern w:val="0"/>
          <w:sz w:val="28"/>
          <w:szCs w:val="28"/>
          <w14:ligatures w14:val="none"/>
        </w:rPr>
        <w:t>CAS №:</w:t>
      </w:r>
      <w:r w:rsidRPr="00005CE9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131983-72-73</w:t>
      </w:r>
    </w:p>
    <w:p w14:paraId="6C2AC96B" w14:textId="77777777" w:rsidR="00DC2E36" w:rsidRDefault="00DC2E36" w:rsidP="00DC2E3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FF2CE1"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 xml:space="preserve">2. Структурная формула </w:t>
      </w:r>
    </w:p>
    <w:p w14:paraId="407E03A9" w14:textId="09C18BC6" w:rsidR="00DC2E36" w:rsidRPr="00005CE9" w:rsidRDefault="00005CE9" w:rsidP="00005CE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>
        <w:rPr>
          <w:noProof/>
        </w:rPr>
        <w:drawing>
          <wp:inline distT="0" distB="0" distL="0" distR="0" wp14:anchorId="42831A94" wp14:editId="36C11437">
            <wp:extent cx="2372952" cy="1541721"/>
            <wp:effectExtent l="0" t="0" r="8890" b="1905"/>
            <wp:docPr id="196751839" name="Рисунок 1" descr="Изображение выглядит как зарисовка, диаграмма, рисунок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751839" name="Рисунок 1" descr="Изображение выглядит как зарисовка, диаграмма, рисунок&#10;&#10;Автоматически созданное описание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386517" cy="15505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5F328D" w14:textId="77777777" w:rsidR="00DC2E36" w:rsidRPr="00FF2CE1" w:rsidRDefault="00DC2E36" w:rsidP="00DC2E3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FF2CE1"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3. Эмпирическая формула</w:t>
      </w:r>
    </w:p>
    <w:p w14:paraId="01B689F9" w14:textId="009CB1A5" w:rsidR="00005CE9" w:rsidRPr="00005CE9" w:rsidRDefault="00005CE9" w:rsidP="00005CE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005CE9">
        <w:rPr>
          <w:rFonts w:ascii="Times New Roman" w:hAnsi="Times New Roman" w:cs="Times New Roman"/>
          <w:kern w:val="0"/>
          <w:sz w:val="28"/>
          <w:szCs w:val="28"/>
          <w14:ligatures w14:val="none"/>
        </w:rPr>
        <w:t>C</w:t>
      </w:r>
      <w:r w:rsidRPr="00005CE9">
        <w:rPr>
          <w:rFonts w:ascii="Times New Roman" w:hAnsi="Times New Roman" w:cs="Times New Roman"/>
          <w:kern w:val="0"/>
          <w:sz w:val="28"/>
          <w:szCs w:val="28"/>
          <w:vertAlign w:val="subscript"/>
          <w14:ligatures w14:val="none"/>
        </w:rPr>
        <w:t>17</w:t>
      </w:r>
      <w:r w:rsidRPr="00005CE9">
        <w:rPr>
          <w:rFonts w:ascii="Times New Roman" w:hAnsi="Times New Roman" w:cs="Times New Roman"/>
          <w:kern w:val="0"/>
          <w:sz w:val="28"/>
          <w:szCs w:val="28"/>
          <w14:ligatures w14:val="none"/>
        </w:rPr>
        <w:t>H</w:t>
      </w:r>
      <w:r w:rsidRPr="00005CE9">
        <w:rPr>
          <w:rFonts w:ascii="Times New Roman" w:hAnsi="Times New Roman" w:cs="Times New Roman"/>
          <w:kern w:val="0"/>
          <w:sz w:val="28"/>
          <w:szCs w:val="28"/>
          <w:vertAlign w:val="subscript"/>
          <w14:ligatures w14:val="none"/>
        </w:rPr>
        <w:t>20</w:t>
      </w:r>
      <w:r w:rsidRPr="00005CE9">
        <w:rPr>
          <w:rFonts w:ascii="Times New Roman" w:hAnsi="Times New Roman" w:cs="Times New Roman"/>
          <w:kern w:val="0"/>
          <w:sz w:val="28"/>
          <w:szCs w:val="28"/>
          <w14:ligatures w14:val="none"/>
        </w:rPr>
        <w:t>C</w:t>
      </w:r>
      <w:r w:rsidR="007E1A48">
        <w:rPr>
          <w:rFonts w:ascii="Times New Roman" w:hAnsi="Times New Roman" w:cs="Times New Roman"/>
          <w:kern w:val="0"/>
          <w:sz w:val="28"/>
          <w:szCs w:val="28"/>
          <w:lang w:val="en-US"/>
          <w14:ligatures w14:val="none"/>
        </w:rPr>
        <w:t>l</w:t>
      </w:r>
      <w:r w:rsidRPr="00005CE9">
        <w:rPr>
          <w:rFonts w:ascii="Times New Roman" w:hAnsi="Times New Roman" w:cs="Times New Roman"/>
          <w:kern w:val="0"/>
          <w:sz w:val="28"/>
          <w:szCs w:val="28"/>
          <w14:ligatures w14:val="none"/>
        </w:rPr>
        <w:t>N</w:t>
      </w:r>
      <w:r w:rsidRPr="00005CE9">
        <w:rPr>
          <w:rFonts w:ascii="Times New Roman" w:hAnsi="Times New Roman" w:cs="Times New Roman"/>
          <w:kern w:val="0"/>
          <w:sz w:val="28"/>
          <w:szCs w:val="28"/>
          <w:vertAlign w:val="subscript"/>
          <w14:ligatures w14:val="none"/>
        </w:rPr>
        <w:t>3</w:t>
      </w:r>
      <w:r w:rsidRPr="00005CE9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O </w:t>
      </w:r>
    </w:p>
    <w:p w14:paraId="46DBCDC9" w14:textId="77777777" w:rsidR="00DC2E36" w:rsidRPr="00FF2CE1" w:rsidRDefault="00DC2E36" w:rsidP="00DC2E3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FF2CE1"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4. Молекулярная масса</w:t>
      </w:r>
    </w:p>
    <w:p w14:paraId="2728431D" w14:textId="22CEB44D" w:rsidR="00005CE9" w:rsidRPr="00005CE9" w:rsidRDefault="00005CE9" w:rsidP="00005CE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bookmarkStart w:id="201" w:name="_Hlk170916463"/>
      <w:r w:rsidRPr="00005CE9">
        <w:rPr>
          <w:rFonts w:ascii="Times New Roman" w:hAnsi="Times New Roman" w:cs="Times New Roman"/>
          <w:kern w:val="0"/>
          <w:sz w:val="28"/>
          <w:szCs w:val="28"/>
          <w14:ligatures w14:val="none"/>
        </w:rPr>
        <w:t>317,</w:t>
      </w:r>
      <w:r>
        <w:rPr>
          <w:rFonts w:ascii="Times New Roman" w:hAnsi="Times New Roman" w:cs="Times New Roman"/>
          <w:kern w:val="0"/>
          <w:sz w:val="28"/>
          <w:szCs w:val="28"/>
          <w14:ligatures w14:val="none"/>
        </w:rPr>
        <w:t>82</w:t>
      </w:r>
    </w:p>
    <w:p w14:paraId="38C89C9A" w14:textId="77777777" w:rsidR="00DC2E36" w:rsidRPr="00FF2CE1" w:rsidRDefault="00DC2E36" w:rsidP="00DC2E3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FF2CE1"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5. Агрегатное состояние</w:t>
      </w:r>
    </w:p>
    <w:bookmarkEnd w:id="201"/>
    <w:p w14:paraId="667AD117" w14:textId="4A3DEFDD" w:rsidR="0039621C" w:rsidRPr="0039621C" w:rsidRDefault="0039621C" w:rsidP="0039621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hAnsi="Times New Roman" w:cs="Times New Roman"/>
          <w:kern w:val="0"/>
          <w:sz w:val="28"/>
          <w:szCs w:val="28"/>
          <w14:ligatures w14:val="none"/>
        </w:rPr>
        <w:t>К</w:t>
      </w:r>
      <w:r w:rsidRPr="0039621C">
        <w:rPr>
          <w:rFonts w:ascii="Times New Roman" w:hAnsi="Times New Roman" w:cs="Times New Roman"/>
          <w:kern w:val="0"/>
          <w:sz w:val="28"/>
          <w:szCs w:val="28"/>
          <w14:ligatures w14:val="none"/>
        </w:rPr>
        <w:t>ристаллический порошо</w:t>
      </w:r>
      <w:r>
        <w:rPr>
          <w:rFonts w:ascii="Times New Roman" w:hAnsi="Times New Roman" w:cs="Times New Roman"/>
          <w:kern w:val="0"/>
          <w:sz w:val="28"/>
          <w:szCs w:val="28"/>
          <w14:ligatures w14:val="none"/>
        </w:rPr>
        <w:t>к</w:t>
      </w:r>
    </w:p>
    <w:p w14:paraId="5D9F2D86" w14:textId="77777777" w:rsidR="00DC2E36" w:rsidRPr="00FF2CE1" w:rsidRDefault="00DC2E36" w:rsidP="00DC2E3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FF2CE1"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6. Цвет, запах</w:t>
      </w:r>
    </w:p>
    <w:p w14:paraId="6A32F97A" w14:textId="14EA269E" w:rsidR="0039621C" w:rsidRPr="0039621C" w:rsidRDefault="0039621C" w:rsidP="0039621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hAnsi="Times New Roman" w:cs="Times New Roman"/>
          <w:kern w:val="0"/>
          <w:sz w:val="28"/>
          <w:szCs w:val="28"/>
          <w14:ligatures w14:val="none"/>
        </w:rPr>
        <w:t>Б</w:t>
      </w:r>
      <w:r w:rsidRPr="0039621C">
        <w:rPr>
          <w:rFonts w:ascii="Times New Roman" w:hAnsi="Times New Roman" w:cs="Times New Roman"/>
          <w:kern w:val="0"/>
          <w:sz w:val="28"/>
          <w:szCs w:val="28"/>
          <w14:ligatures w14:val="none"/>
        </w:rPr>
        <w:t>елый, без запах</w:t>
      </w:r>
      <w:r>
        <w:rPr>
          <w:rFonts w:ascii="Times New Roman" w:hAnsi="Times New Roman" w:cs="Times New Roman"/>
          <w:kern w:val="0"/>
          <w:sz w:val="28"/>
          <w:szCs w:val="28"/>
          <w14:ligatures w14:val="none"/>
        </w:rPr>
        <w:t>а</w:t>
      </w:r>
    </w:p>
    <w:p w14:paraId="730BDD13" w14:textId="77777777" w:rsidR="00DC2E36" w:rsidRPr="00FF2CE1" w:rsidRDefault="00DC2E36" w:rsidP="00DC2E3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FF2CE1"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7. Давление паров при t 2</w:t>
      </w:r>
      <w:r w:rsidRPr="00C9372D"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0º</w:t>
      </w:r>
      <w:r w:rsidRPr="00FF2CE1"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 xml:space="preserve"> и 4</w:t>
      </w:r>
      <w:r w:rsidRPr="00C9372D"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 xml:space="preserve">0º </w:t>
      </w:r>
      <w:r w:rsidRPr="00FF2CE1"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 xml:space="preserve">С: </w:t>
      </w:r>
    </w:p>
    <w:p w14:paraId="255D5EBE" w14:textId="0550FDD5" w:rsidR="0039621C" w:rsidRPr="0039621C" w:rsidRDefault="0039621C" w:rsidP="0039621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39621C">
        <w:rPr>
          <w:rFonts w:ascii="Times New Roman" w:hAnsi="Times New Roman" w:cs="Times New Roman"/>
          <w:kern w:val="0"/>
          <w:sz w:val="28"/>
          <w:szCs w:val="28"/>
          <w14:ligatures w14:val="none"/>
        </w:rPr>
        <w:t>Р = 1</w:t>
      </w:r>
      <w:r>
        <w:rPr>
          <w:rFonts w:ascii="Times New Roman" w:hAnsi="Times New Roman" w:cs="Times New Roman"/>
          <w:kern w:val="0"/>
          <w:sz w:val="28"/>
          <w:szCs w:val="28"/>
          <w14:ligatures w14:val="none"/>
        </w:rPr>
        <w:t>,</w:t>
      </w:r>
      <w:r w:rsidRPr="0039621C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0 </w:t>
      </w:r>
      <w:r>
        <w:rPr>
          <w:rFonts w:ascii="Times New Roman" w:hAnsi="Times New Roman" w:cs="Times New Roman"/>
          <w:kern w:val="0"/>
          <w:sz w:val="28"/>
          <w:szCs w:val="28"/>
          <w14:ligatures w14:val="none"/>
        </w:rPr>
        <w:t>×</w:t>
      </w:r>
      <w:r w:rsidRPr="0039621C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gramStart"/>
      <w:r w:rsidRPr="0039621C">
        <w:rPr>
          <w:rFonts w:ascii="Times New Roman" w:hAnsi="Times New Roman" w:cs="Times New Roman"/>
          <w:kern w:val="0"/>
          <w:sz w:val="28"/>
          <w:szCs w:val="28"/>
          <w14:ligatures w14:val="none"/>
        </w:rPr>
        <w:t>10</w:t>
      </w:r>
      <w:r w:rsidRPr="0039621C">
        <w:rPr>
          <w:rFonts w:ascii="Times New Roman" w:hAnsi="Times New Roman" w:cs="Times New Roman"/>
          <w:kern w:val="0"/>
          <w:sz w:val="28"/>
          <w:szCs w:val="28"/>
          <w:vertAlign w:val="superscript"/>
          <w14:ligatures w14:val="none"/>
        </w:rPr>
        <w:t>-5</w:t>
      </w:r>
      <w:proofErr w:type="gramEnd"/>
      <w:r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39621C">
        <w:rPr>
          <w:rFonts w:ascii="Times New Roman" w:hAnsi="Times New Roman" w:cs="Times New Roman"/>
          <w:kern w:val="0"/>
          <w:sz w:val="28"/>
          <w:szCs w:val="28"/>
          <w14:ligatures w14:val="none"/>
        </w:rPr>
        <w:t>мПа</w:t>
      </w:r>
      <w:r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39621C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при 50 °C </w:t>
      </w:r>
    </w:p>
    <w:p w14:paraId="419C6D7D" w14:textId="77777777" w:rsidR="00DC2E36" w:rsidRPr="00FF2CE1" w:rsidRDefault="00DC2E36" w:rsidP="00DC2E3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FF2CE1"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8. Растворимость в воде</w:t>
      </w:r>
    </w:p>
    <w:p w14:paraId="36B1FBCF" w14:textId="77777777" w:rsidR="0039621C" w:rsidRPr="0039621C" w:rsidRDefault="0039621C" w:rsidP="0039621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39621C">
        <w:rPr>
          <w:rFonts w:ascii="Times New Roman" w:hAnsi="Times New Roman" w:cs="Times New Roman"/>
          <w:kern w:val="0"/>
          <w:sz w:val="28"/>
          <w:szCs w:val="28"/>
          <w14:ligatures w14:val="none"/>
        </w:rPr>
        <w:t>9,3 мг/л (не зависит от величины pH, t=20 °C</w:t>
      </w:r>
    </w:p>
    <w:p w14:paraId="663076C9" w14:textId="21B31110" w:rsidR="00DC2E36" w:rsidRPr="00407571" w:rsidRDefault="00DC2E36" w:rsidP="0039621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FF2CE1"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9. Растворимость в органических растворителях</w:t>
      </w:r>
      <w:r w:rsidR="0039621C" w:rsidRPr="0039621C"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 xml:space="preserve"> в мг/100 мл при 20°</w:t>
      </w:r>
      <w:r w:rsidR="0039621C"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:</w:t>
      </w:r>
    </w:p>
    <w:p w14:paraId="099F8652" w14:textId="18CD2BE5" w:rsidR="0039621C" w:rsidRDefault="0039621C" w:rsidP="0039621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39621C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ацетон </w:t>
      </w:r>
      <w:r>
        <w:rPr>
          <w:rFonts w:ascii="Times New Roman" w:hAnsi="Times New Roman" w:cs="Times New Roman"/>
          <w:kern w:val="0"/>
          <w:sz w:val="28"/>
          <w:szCs w:val="28"/>
          <w14:ligatures w14:val="none"/>
        </w:rPr>
        <w:t>–</w:t>
      </w:r>
      <w:r w:rsidRPr="0039621C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36000</w:t>
      </w:r>
      <w:r>
        <w:rPr>
          <w:rFonts w:ascii="Times New Roman" w:hAnsi="Times New Roman" w:cs="Times New Roman"/>
          <w:kern w:val="0"/>
          <w:sz w:val="28"/>
          <w:szCs w:val="28"/>
          <w14:ligatures w14:val="none"/>
        </w:rPr>
        <w:t>;</w:t>
      </w:r>
    </w:p>
    <w:p w14:paraId="30B66F3D" w14:textId="6487F5CC" w:rsidR="0039621C" w:rsidRPr="0039621C" w:rsidRDefault="0039621C" w:rsidP="0039621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39621C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этанол </w:t>
      </w:r>
      <w:r>
        <w:rPr>
          <w:rFonts w:ascii="Times New Roman" w:hAnsi="Times New Roman" w:cs="Times New Roman"/>
          <w:kern w:val="0"/>
          <w:sz w:val="28"/>
          <w:szCs w:val="28"/>
          <w14:ligatures w14:val="none"/>
        </w:rPr>
        <w:t>–</w:t>
      </w:r>
      <w:r w:rsidRPr="0039621C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23000</w:t>
      </w:r>
      <w:r>
        <w:rPr>
          <w:rFonts w:ascii="Times New Roman" w:hAnsi="Times New Roman" w:cs="Times New Roman"/>
          <w:kern w:val="0"/>
          <w:sz w:val="28"/>
          <w:szCs w:val="28"/>
          <w14:ligatures w14:val="none"/>
        </w:rPr>
        <w:t>.</w:t>
      </w:r>
    </w:p>
    <w:p w14:paraId="49CC32C0" w14:textId="10E6EEE0" w:rsidR="00DC2E36" w:rsidRPr="00A457B7" w:rsidRDefault="00DC2E36" w:rsidP="00DC2E3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FF2CE1"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10. Коэффициент распределения n-октанол/вода</w:t>
      </w:r>
      <w:r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:</w:t>
      </w:r>
    </w:p>
    <w:p w14:paraId="197317DA" w14:textId="12457A09" w:rsidR="0039621C" w:rsidRPr="0039621C" w:rsidRDefault="0039621C" w:rsidP="0039621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9621C">
        <w:rPr>
          <w:rFonts w:ascii="Times New Roman" w:hAnsi="Times New Roman"/>
          <w:sz w:val="28"/>
          <w:szCs w:val="28"/>
        </w:rPr>
        <w:t>Log Р K</w:t>
      </w:r>
      <w:r w:rsidRPr="00744876">
        <w:rPr>
          <w:rFonts w:ascii="Times New Roman" w:hAnsi="Times New Roman"/>
          <w:sz w:val="28"/>
          <w:szCs w:val="28"/>
          <w:vertAlign w:val="subscript"/>
        </w:rPr>
        <w:t>ow</w:t>
      </w:r>
      <w:r w:rsidRPr="0039621C">
        <w:rPr>
          <w:rFonts w:ascii="Times New Roman" w:hAnsi="Times New Roman"/>
          <w:sz w:val="28"/>
          <w:szCs w:val="28"/>
        </w:rPr>
        <w:t xml:space="preserve"> = 3</w:t>
      </w:r>
      <w:r>
        <w:rPr>
          <w:rFonts w:ascii="Times New Roman" w:hAnsi="Times New Roman"/>
          <w:sz w:val="28"/>
          <w:szCs w:val="28"/>
        </w:rPr>
        <w:t>,</w:t>
      </w:r>
      <w:r w:rsidRPr="0039621C">
        <w:rPr>
          <w:rFonts w:ascii="Times New Roman" w:hAnsi="Times New Roman"/>
          <w:sz w:val="28"/>
          <w:szCs w:val="28"/>
        </w:rPr>
        <w:t xml:space="preserve">29 (t=20° С). </w:t>
      </w:r>
    </w:p>
    <w:p w14:paraId="02E040C0" w14:textId="77777777" w:rsidR="00DC2E36" w:rsidRPr="00FF2CE1" w:rsidRDefault="00DC2E36" w:rsidP="00DC2E3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FF2CE1"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11. Температура плавления:</w:t>
      </w:r>
    </w:p>
    <w:p w14:paraId="08E29777" w14:textId="78665C9F" w:rsidR="0039621C" w:rsidRPr="0039621C" w:rsidRDefault="0039621C" w:rsidP="0039621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bookmarkStart w:id="202" w:name="_Hlk170916666"/>
      <w:proofErr w:type="gramStart"/>
      <w:r w:rsidRPr="0039621C">
        <w:rPr>
          <w:rFonts w:ascii="Times New Roman" w:hAnsi="Times New Roman" w:cs="Times New Roman"/>
          <w:kern w:val="0"/>
          <w:sz w:val="28"/>
          <w:szCs w:val="28"/>
          <w14:ligatures w14:val="none"/>
        </w:rPr>
        <w:t>139</w:t>
      </w:r>
      <w:r>
        <w:rPr>
          <w:rFonts w:ascii="Times New Roman" w:hAnsi="Times New Roman" w:cs="Times New Roman"/>
          <w:kern w:val="0"/>
          <w:sz w:val="28"/>
          <w:szCs w:val="28"/>
          <w14:ligatures w14:val="none"/>
        </w:rPr>
        <w:t>,</w:t>
      </w:r>
      <w:r w:rsidRPr="0039621C">
        <w:rPr>
          <w:rFonts w:ascii="Times New Roman" w:hAnsi="Times New Roman" w:cs="Times New Roman"/>
          <w:kern w:val="0"/>
          <w:sz w:val="28"/>
          <w:szCs w:val="28"/>
          <w14:ligatures w14:val="none"/>
        </w:rPr>
        <w:t>0-140</w:t>
      </w:r>
      <w:r>
        <w:rPr>
          <w:rFonts w:ascii="Times New Roman" w:hAnsi="Times New Roman" w:cs="Times New Roman"/>
          <w:kern w:val="0"/>
          <w:sz w:val="28"/>
          <w:szCs w:val="28"/>
          <w14:ligatures w14:val="none"/>
        </w:rPr>
        <w:t>,</w:t>
      </w:r>
      <w:r w:rsidRPr="0039621C">
        <w:rPr>
          <w:rFonts w:ascii="Times New Roman" w:hAnsi="Times New Roman" w:cs="Times New Roman"/>
          <w:kern w:val="0"/>
          <w:sz w:val="28"/>
          <w:szCs w:val="28"/>
          <w14:ligatures w14:val="none"/>
        </w:rPr>
        <w:t>5</w:t>
      </w:r>
      <w:proofErr w:type="gramEnd"/>
      <w:r w:rsidRPr="0039621C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°C</w:t>
      </w:r>
    </w:p>
    <w:p w14:paraId="34D01C54" w14:textId="77777777" w:rsidR="00DC2E36" w:rsidRPr="00FF2CE1" w:rsidRDefault="00DC2E36" w:rsidP="00DC2E3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FF2CE1"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12. Температура кипения и замерзания:</w:t>
      </w:r>
    </w:p>
    <w:bookmarkEnd w:id="202"/>
    <w:p w14:paraId="6E632ADC" w14:textId="07017634" w:rsidR="00694AEA" w:rsidRPr="00694AEA" w:rsidRDefault="00694AEA" w:rsidP="00694AE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hAnsi="Times New Roman" w:cs="Times New Roman"/>
          <w:kern w:val="0"/>
          <w:sz w:val="28"/>
          <w:szCs w:val="28"/>
          <w14:ligatures w14:val="none"/>
        </w:rPr>
        <w:lastRenderedPageBreak/>
        <w:t>Н</w:t>
      </w:r>
      <w:r w:rsidRPr="00694AEA">
        <w:rPr>
          <w:rFonts w:ascii="Times New Roman" w:hAnsi="Times New Roman" w:cs="Times New Roman"/>
          <w:kern w:val="0"/>
          <w:sz w:val="28"/>
          <w:szCs w:val="28"/>
          <w14:ligatures w14:val="none"/>
        </w:rPr>
        <w:t>е требуется (кристаллический порошо</w:t>
      </w:r>
      <w:r>
        <w:rPr>
          <w:rFonts w:ascii="Times New Roman" w:hAnsi="Times New Roman" w:cs="Times New Roman"/>
          <w:kern w:val="0"/>
          <w:sz w:val="28"/>
          <w:szCs w:val="28"/>
          <w14:ligatures w14:val="none"/>
        </w:rPr>
        <w:t>к).</w:t>
      </w:r>
    </w:p>
    <w:p w14:paraId="38FBECE3" w14:textId="77777777" w:rsidR="00DC2E36" w:rsidRPr="00AD57CD" w:rsidRDefault="00DC2E36" w:rsidP="00DC2E3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AD57CD"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13. Температура вспышки и воспламенения:</w:t>
      </w:r>
    </w:p>
    <w:p w14:paraId="1BB5061D" w14:textId="3A7D5C64" w:rsidR="00694AEA" w:rsidRPr="00694AEA" w:rsidRDefault="00694AEA" w:rsidP="00694AE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hAnsi="Times New Roman" w:cs="Times New Roman"/>
          <w:kern w:val="0"/>
          <w:sz w:val="28"/>
          <w:szCs w:val="28"/>
          <w14:ligatures w14:val="none"/>
        </w:rPr>
        <w:t>Д</w:t>
      </w:r>
      <w:r w:rsidRPr="00694AEA">
        <w:rPr>
          <w:rFonts w:ascii="Times New Roman" w:hAnsi="Times New Roman" w:cs="Times New Roman"/>
          <w:kern w:val="0"/>
          <w:sz w:val="28"/>
          <w:szCs w:val="28"/>
          <w14:ligatures w14:val="none"/>
        </w:rPr>
        <w:t>о 360°С</w:t>
      </w:r>
      <w:r>
        <w:rPr>
          <w:rFonts w:ascii="Times New Roman" w:hAnsi="Times New Roman" w:cs="Times New Roman"/>
          <w:kern w:val="0"/>
          <w:sz w:val="28"/>
          <w:szCs w:val="28"/>
          <w14:ligatures w14:val="none"/>
        </w:rPr>
        <w:t>.</w:t>
      </w:r>
    </w:p>
    <w:p w14:paraId="3F99EE51" w14:textId="1ED0C69E" w:rsidR="00DC2E36" w:rsidRPr="00AD57CD" w:rsidRDefault="00DC2E36" w:rsidP="00DC2E3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AD57CD"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14. Стабильность в водных растворах</w:t>
      </w:r>
      <w:r w:rsidRPr="00A457B7"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:</w:t>
      </w:r>
    </w:p>
    <w:p w14:paraId="042A24D1" w14:textId="5FD329CF" w:rsidR="00694AEA" w:rsidRDefault="00694AEA" w:rsidP="00DC2E3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hAnsi="Times New Roman" w:cs="Times New Roman"/>
          <w:kern w:val="0"/>
          <w:sz w:val="28"/>
          <w:szCs w:val="28"/>
          <w14:ligatures w14:val="none"/>
        </w:rPr>
        <w:t>П</w:t>
      </w:r>
      <w:r w:rsidRPr="00694AEA">
        <w:rPr>
          <w:rFonts w:ascii="Times New Roman" w:hAnsi="Times New Roman" w:cs="Times New Roman"/>
          <w:kern w:val="0"/>
          <w:sz w:val="28"/>
          <w:szCs w:val="28"/>
          <w14:ligatures w14:val="none"/>
        </w:rPr>
        <w:t>роявляет устойчивость при повышенной температуре, фотолизе и гидролизе в чистой воде в стерильных условиях. Стабилен в кислой, нейтральной и щелочной средах: ДТ</w:t>
      </w:r>
      <w:proofErr w:type="gramStart"/>
      <w:r w:rsidRPr="00694AEA">
        <w:rPr>
          <w:rFonts w:ascii="Times New Roman" w:hAnsi="Times New Roman" w:cs="Times New Roman"/>
          <w:kern w:val="0"/>
          <w:sz w:val="28"/>
          <w:szCs w:val="28"/>
          <w:vertAlign w:val="subscript"/>
          <w14:ligatures w14:val="none"/>
        </w:rPr>
        <w:t>50</w:t>
      </w:r>
      <w:r w:rsidRPr="00694AEA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&gt;</w:t>
      </w:r>
      <w:proofErr w:type="gramEnd"/>
      <w:r w:rsidRPr="00694AEA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1 года (pH 4-9,22°</w:t>
      </w:r>
      <w:r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694AEA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С). </w:t>
      </w:r>
    </w:p>
    <w:p w14:paraId="27F2971A" w14:textId="7AC63AC4" w:rsidR="00DC2E36" w:rsidRPr="00AD57CD" w:rsidRDefault="00DC2E36" w:rsidP="00DC2E3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AD57CD"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15. Плотность</w:t>
      </w:r>
      <w:r w:rsidR="00694AEA"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:</w:t>
      </w:r>
    </w:p>
    <w:p w14:paraId="7B61C540" w14:textId="323DEE55" w:rsidR="00694AEA" w:rsidRPr="00694AEA" w:rsidRDefault="00694AEA" w:rsidP="00694AE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proofErr w:type="gramStart"/>
      <w:r w:rsidRPr="00694AEA">
        <w:rPr>
          <w:rFonts w:ascii="Times New Roman" w:hAnsi="Times New Roman" w:cs="Times New Roman"/>
          <w:kern w:val="0"/>
          <w:sz w:val="28"/>
          <w:szCs w:val="28"/>
          <w14:ligatures w14:val="none"/>
        </w:rPr>
        <w:t>1</w:t>
      </w:r>
      <w:r>
        <w:rPr>
          <w:rFonts w:ascii="Times New Roman" w:hAnsi="Times New Roman" w:cs="Times New Roman"/>
          <w:kern w:val="0"/>
          <w:sz w:val="28"/>
          <w:szCs w:val="28"/>
          <w14:ligatures w14:val="none"/>
        </w:rPr>
        <w:t>,</w:t>
      </w:r>
      <w:r w:rsidRPr="00694AEA">
        <w:rPr>
          <w:rFonts w:ascii="Times New Roman" w:hAnsi="Times New Roman" w:cs="Times New Roman"/>
          <w:kern w:val="0"/>
          <w:sz w:val="28"/>
          <w:szCs w:val="28"/>
          <w14:ligatures w14:val="none"/>
        </w:rPr>
        <w:t>326-1</w:t>
      </w:r>
      <w:r>
        <w:rPr>
          <w:rFonts w:ascii="Times New Roman" w:hAnsi="Times New Roman" w:cs="Times New Roman"/>
          <w:kern w:val="0"/>
          <w:sz w:val="28"/>
          <w:szCs w:val="28"/>
          <w14:ligatures w14:val="none"/>
        </w:rPr>
        <w:t>,</w:t>
      </w:r>
      <w:r w:rsidRPr="00694AEA">
        <w:rPr>
          <w:rFonts w:ascii="Times New Roman" w:hAnsi="Times New Roman" w:cs="Times New Roman"/>
          <w:kern w:val="0"/>
          <w:sz w:val="28"/>
          <w:szCs w:val="28"/>
          <w14:ligatures w14:val="none"/>
        </w:rPr>
        <w:t>369</w:t>
      </w:r>
      <w:proofErr w:type="gramEnd"/>
      <w:r w:rsidRPr="00694AEA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г/см</w:t>
      </w:r>
      <w:r w:rsidRPr="00694AEA">
        <w:rPr>
          <w:rFonts w:ascii="Times New Roman" w:hAnsi="Times New Roman" w:cs="Times New Roman"/>
          <w:kern w:val="0"/>
          <w:sz w:val="28"/>
          <w:szCs w:val="28"/>
          <w:vertAlign w:val="superscript"/>
          <w14:ligatures w14:val="none"/>
        </w:rPr>
        <w:t>3</w:t>
      </w:r>
      <w:r w:rsidRPr="00694AEA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(при 20°С)</w:t>
      </w:r>
      <w:r>
        <w:rPr>
          <w:rFonts w:ascii="Times New Roman" w:hAnsi="Times New Roman" w:cs="Times New Roman"/>
          <w:kern w:val="0"/>
          <w:sz w:val="28"/>
          <w:szCs w:val="28"/>
          <w14:ligatures w14:val="none"/>
        </w:rPr>
        <w:t>.</w:t>
      </w:r>
    </w:p>
    <w:p w14:paraId="08A3A06D" w14:textId="77777777" w:rsidR="00DC2E36" w:rsidRPr="00AD660E" w:rsidRDefault="00DC2E36" w:rsidP="00DC2E3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084E1E96" w14:textId="77777777" w:rsidR="00DC2E36" w:rsidRPr="00AD660E" w:rsidRDefault="00DC2E36" w:rsidP="00DC2E36">
      <w:pPr>
        <w:keepNext/>
        <w:keepLines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bookmarkStart w:id="203" w:name="_Toc531875968"/>
      <w:bookmarkStart w:id="204" w:name="_Toc535397787"/>
      <w:bookmarkStart w:id="205" w:name="_Toc536568097"/>
      <w:bookmarkStart w:id="206" w:name="_Toc2704419"/>
      <w:bookmarkStart w:id="207" w:name="_Toc2799326"/>
      <w:bookmarkStart w:id="208" w:name="_Toc12876747"/>
      <w:bookmarkStart w:id="209" w:name="_Toc17124481"/>
      <w:bookmarkStart w:id="210" w:name="_Toc18431113"/>
      <w:bookmarkStart w:id="211" w:name="_Toc22724619"/>
      <w:bookmarkStart w:id="212" w:name="_Toc35815182"/>
      <w:bookmarkStart w:id="213" w:name="_Toc36485662"/>
      <w:bookmarkStart w:id="214" w:name="_Toc36572765"/>
      <w:bookmarkStart w:id="215" w:name="_Toc36658126"/>
      <w:bookmarkStart w:id="216" w:name="_Toc36728358"/>
      <w:bookmarkStart w:id="217" w:name="_Toc37066561"/>
      <w:bookmarkStart w:id="218" w:name="_Toc46701769"/>
      <w:bookmarkStart w:id="219" w:name="_Toc69293866"/>
      <w:bookmarkStart w:id="220" w:name="_Toc71899530"/>
      <w:bookmarkStart w:id="221" w:name="_Toc72333449"/>
      <w:bookmarkStart w:id="222" w:name="_Toc84337338"/>
      <w:bookmarkStart w:id="223" w:name="_Toc85550153"/>
      <w:bookmarkStart w:id="224" w:name="_Toc86323501"/>
      <w:bookmarkStart w:id="225" w:name="_Toc88058486"/>
      <w:bookmarkStart w:id="226" w:name="_Toc89175750"/>
      <w:bookmarkStart w:id="227" w:name="_Toc89261503"/>
      <w:bookmarkStart w:id="228" w:name="_Toc89781486"/>
      <w:bookmarkStart w:id="229" w:name="_Toc90308084"/>
      <w:bookmarkStart w:id="230" w:name="_Toc92881579"/>
      <w:bookmarkStart w:id="231" w:name="_Toc94012121"/>
      <w:bookmarkStart w:id="232" w:name="_Toc98316361"/>
      <w:bookmarkStart w:id="233" w:name="_Toc100072085"/>
      <w:bookmarkStart w:id="234" w:name="_Toc109750141"/>
      <w:bookmarkStart w:id="235" w:name="_Toc117523604"/>
      <w:bookmarkStart w:id="236" w:name="_Toc117779308"/>
      <w:bookmarkStart w:id="237" w:name="_Toc119331986"/>
      <w:bookmarkStart w:id="238" w:name="_Toc121483997"/>
      <w:bookmarkStart w:id="239" w:name="_Toc124780548"/>
      <w:bookmarkStart w:id="240" w:name="_Toc124846619"/>
      <w:bookmarkStart w:id="241" w:name="_Toc125368934"/>
      <w:bookmarkStart w:id="242" w:name="_Toc125375395"/>
      <w:bookmarkStart w:id="243" w:name="_Toc126836545"/>
      <w:bookmarkStart w:id="244" w:name="_Toc126938654"/>
      <w:bookmarkStart w:id="245" w:name="_Toc127180962"/>
      <w:bookmarkStart w:id="246" w:name="_Toc127188601"/>
      <w:bookmarkStart w:id="247" w:name="_Toc127201578"/>
      <w:bookmarkStart w:id="248" w:name="_Toc133315929"/>
      <w:bookmarkStart w:id="249" w:name="_Toc135160828"/>
      <w:bookmarkStart w:id="250" w:name="_Toc135216950"/>
      <w:bookmarkStart w:id="251" w:name="_Toc138952557"/>
      <w:bookmarkStart w:id="252" w:name="_Toc142312906"/>
      <w:bookmarkStart w:id="253" w:name="_Toc146806468"/>
      <w:bookmarkStart w:id="254" w:name="_Toc146806512"/>
      <w:bookmarkStart w:id="255" w:name="_Toc147327241"/>
      <w:bookmarkStart w:id="256" w:name="_Toc147327679"/>
      <w:bookmarkStart w:id="257" w:name="_Toc147930820"/>
      <w:bookmarkStart w:id="258" w:name="_Toc147930848"/>
      <w:bookmarkStart w:id="259" w:name="_Toc152336449"/>
      <w:bookmarkStart w:id="260" w:name="_Toc152336477"/>
      <w:bookmarkStart w:id="261" w:name="_Toc153455311"/>
      <w:bookmarkStart w:id="262" w:name="_Toc161226484"/>
      <w:bookmarkStart w:id="263" w:name="_Toc161226512"/>
      <w:bookmarkStart w:id="264" w:name="_Toc162516275"/>
      <w:bookmarkStart w:id="265" w:name="_Toc165976685"/>
      <w:bookmarkStart w:id="266" w:name="_Toc172457906"/>
      <w:r w:rsidRPr="00AD660E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2.4. Физико-химические свойства технического продукта</w:t>
      </w:r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</w:p>
    <w:p w14:paraId="1C0DAFBF" w14:textId="77777777" w:rsidR="00694AEA" w:rsidRPr="00694AEA" w:rsidRDefault="00694AEA" w:rsidP="00694AE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bookmarkStart w:id="267" w:name="_Toc142312907"/>
      <w:bookmarkStart w:id="268" w:name="_Toc146806469"/>
      <w:bookmarkStart w:id="269" w:name="_Toc146806513"/>
      <w:bookmarkStart w:id="270" w:name="_Toc147327242"/>
      <w:bookmarkStart w:id="271" w:name="_Toc147327680"/>
      <w:bookmarkStart w:id="272" w:name="_Toc147930821"/>
      <w:bookmarkStart w:id="273" w:name="_Toc147930849"/>
      <w:bookmarkStart w:id="274" w:name="_Toc152336450"/>
      <w:bookmarkStart w:id="275" w:name="_Toc152336478"/>
      <w:bookmarkStart w:id="276" w:name="_Toc153455312"/>
      <w:bookmarkStart w:id="277" w:name="_Toc161226485"/>
      <w:bookmarkStart w:id="278" w:name="_Toc161226513"/>
      <w:bookmarkStart w:id="279" w:name="_Toc162516276"/>
      <w:bookmarkStart w:id="280" w:name="_Toc165976686"/>
      <w:r w:rsidRPr="00694AE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Тиаметоксам </w:t>
      </w:r>
    </w:p>
    <w:p w14:paraId="4530EB19" w14:textId="0F11A6D5" w:rsidR="00DC2E36" w:rsidRDefault="00DC2E36" w:rsidP="00DC2E3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AD57CD"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1. Чистота технического продукта, качественный и количественный состав примесей</w:t>
      </w:r>
      <w:r w:rsidR="00694AEA"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437"/>
        <w:gridCol w:w="1908"/>
      </w:tblGrid>
      <w:tr w:rsidR="00694AEA" w:rsidRPr="00694AEA" w14:paraId="4B7797D5" w14:textId="77777777" w:rsidTr="00AD4737">
        <w:trPr>
          <w:trHeight w:val="243"/>
          <w:jc w:val="center"/>
        </w:trPr>
        <w:tc>
          <w:tcPr>
            <w:tcW w:w="3979" w:type="pct"/>
            <w:vAlign w:val="center"/>
          </w:tcPr>
          <w:p w14:paraId="2E8C2C05" w14:textId="77777777" w:rsidR="00694AEA" w:rsidRPr="00694AEA" w:rsidRDefault="00694AEA" w:rsidP="00694AE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94AE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Химическое соединение</w:t>
            </w:r>
          </w:p>
        </w:tc>
        <w:tc>
          <w:tcPr>
            <w:tcW w:w="1021" w:type="pct"/>
            <w:vAlign w:val="center"/>
          </w:tcPr>
          <w:p w14:paraId="52817523" w14:textId="77777777" w:rsidR="00694AEA" w:rsidRPr="00694AEA" w:rsidRDefault="00694AEA" w:rsidP="00694AE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94AE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Содержание, %</w:t>
            </w:r>
          </w:p>
        </w:tc>
      </w:tr>
      <w:tr w:rsidR="00694AEA" w:rsidRPr="00694AEA" w14:paraId="2BA8F6B6" w14:textId="77777777" w:rsidTr="00AD4737">
        <w:trPr>
          <w:trHeight w:val="318"/>
          <w:jc w:val="center"/>
        </w:trPr>
        <w:tc>
          <w:tcPr>
            <w:tcW w:w="3979" w:type="pct"/>
            <w:vAlign w:val="center"/>
          </w:tcPr>
          <w:p w14:paraId="4608913B" w14:textId="77777777" w:rsidR="00694AEA" w:rsidRPr="00694AEA" w:rsidRDefault="00694AEA" w:rsidP="00694AE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94AE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Тиаметоксам технический</w:t>
            </w:r>
          </w:p>
        </w:tc>
        <w:tc>
          <w:tcPr>
            <w:tcW w:w="1021" w:type="pct"/>
            <w:vAlign w:val="center"/>
          </w:tcPr>
          <w:p w14:paraId="51B86FE1" w14:textId="11AF23FC" w:rsidR="00694AEA" w:rsidRPr="00694AEA" w:rsidRDefault="00694AEA" w:rsidP="00694AE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94AE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95</w:t>
            </w:r>
            <w:r w:rsidR="00A8366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,</w:t>
            </w:r>
            <w:r w:rsidRPr="00694AE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00 мин.</w:t>
            </w:r>
          </w:p>
        </w:tc>
      </w:tr>
      <w:tr w:rsidR="00694AEA" w:rsidRPr="00694AEA" w14:paraId="172D2390" w14:textId="77777777" w:rsidTr="00AD4737">
        <w:trPr>
          <w:trHeight w:val="311"/>
          <w:jc w:val="center"/>
        </w:trPr>
        <w:tc>
          <w:tcPr>
            <w:tcW w:w="3979" w:type="pct"/>
            <w:vAlign w:val="center"/>
          </w:tcPr>
          <w:p w14:paraId="0C0D7425" w14:textId="3AEC3F73" w:rsidR="00694AEA" w:rsidRPr="00694AEA" w:rsidRDefault="00694AEA" w:rsidP="00694AE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94AE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t>N</w:t>
            </w:r>
            <w:r w:rsidRPr="00694AE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-(2-</w:t>
            </w:r>
            <w:r w:rsidRPr="00694AE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хлоро-тиазол-5-ил-метил)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 w:eastAsia="ru-RU"/>
                <w14:ligatures w14:val="none"/>
              </w:rPr>
              <w:t>N</w:t>
            </w:r>
            <w:r w:rsidRPr="00694AE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’-метил-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 w:eastAsia="ru-RU"/>
                <w14:ligatures w14:val="none"/>
              </w:rPr>
              <w:t>N</w:t>
            </w:r>
            <w:r w:rsidRPr="00694AE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”нитро</w:t>
            </w:r>
            <w:proofErr w:type="gramEnd"/>
            <w:r w:rsidRPr="00694AE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-гуанидин</w:t>
            </w:r>
          </w:p>
        </w:tc>
        <w:tc>
          <w:tcPr>
            <w:tcW w:w="1021" w:type="pct"/>
            <w:vAlign w:val="center"/>
          </w:tcPr>
          <w:p w14:paraId="7B2D629D" w14:textId="2081EBB1" w:rsidR="00694AEA" w:rsidRPr="00694AEA" w:rsidRDefault="00694AEA" w:rsidP="00694AE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≤</w:t>
            </w:r>
            <w:r w:rsidRPr="00694AE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0,90</w:t>
            </w:r>
          </w:p>
        </w:tc>
      </w:tr>
      <w:tr w:rsidR="00694AEA" w:rsidRPr="00694AEA" w14:paraId="101813DD" w14:textId="77777777" w:rsidTr="00AD4737">
        <w:trPr>
          <w:trHeight w:val="446"/>
          <w:jc w:val="center"/>
        </w:trPr>
        <w:tc>
          <w:tcPr>
            <w:tcW w:w="3979" w:type="pct"/>
            <w:vAlign w:val="center"/>
          </w:tcPr>
          <w:p w14:paraId="39BA0EF9" w14:textId="0A4F2EE9" w:rsidR="00694AEA" w:rsidRPr="00694AEA" w:rsidRDefault="00694AEA" w:rsidP="00694AE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94AE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3-метил-5-(2-фенилсульфон-тиазол-5-ил-метил)-[1,3,5]-оксодиазинон-4- </w:t>
            </w:r>
            <w:proofErr w:type="spellStart"/>
            <w:r w:rsidRPr="00694AE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илиден</w:t>
            </w:r>
            <w:proofErr w:type="spellEnd"/>
            <w:r w:rsidRPr="00694AE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-</w:t>
            </w:r>
            <w:r w:rsidRPr="00694AE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t>N</w:t>
            </w:r>
            <w:r w:rsidRPr="00694AE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-</w:t>
            </w:r>
            <w:proofErr w:type="spellStart"/>
            <w:r w:rsidRPr="00694AE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нитроамин</w:t>
            </w:r>
            <w:proofErr w:type="spellEnd"/>
          </w:p>
        </w:tc>
        <w:tc>
          <w:tcPr>
            <w:tcW w:w="1021" w:type="pct"/>
            <w:vAlign w:val="center"/>
          </w:tcPr>
          <w:p w14:paraId="31DD411F" w14:textId="13A55656" w:rsidR="00694AEA" w:rsidRPr="00694AEA" w:rsidRDefault="00694AEA" w:rsidP="00694AE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≤</w:t>
            </w:r>
            <w:r w:rsidRPr="00694AE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0,30</w:t>
            </w:r>
          </w:p>
        </w:tc>
      </w:tr>
      <w:tr w:rsidR="00694AEA" w:rsidRPr="00694AEA" w14:paraId="733DA1CD" w14:textId="77777777" w:rsidTr="00AD4737">
        <w:trPr>
          <w:trHeight w:val="439"/>
          <w:jc w:val="center"/>
        </w:trPr>
        <w:tc>
          <w:tcPr>
            <w:tcW w:w="3979" w:type="pct"/>
            <w:vAlign w:val="center"/>
          </w:tcPr>
          <w:p w14:paraId="06BEB159" w14:textId="6DEA044D" w:rsidR="00694AEA" w:rsidRPr="00694AEA" w:rsidRDefault="00694AEA" w:rsidP="00694AE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94AE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t>N</w:t>
            </w:r>
            <w:r w:rsidRPr="00694AE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-[3-(2-</w:t>
            </w:r>
            <w:r w:rsidRPr="00694AE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хлоро-тиазол-5-ил-метил)-5-метил1-[1,3,5]-оксодиазинон-4-илиден]-бензен сульфонамид</w:t>
            </w:r>
          </w:p>
        </w:tc>
        <w:tc>
          <w:tcPr>
            <w:tcW w:w="1021" w:type="pct"/>
            <w:vAlign w:val="center"/>
          </w:tcPr>
          <w:p w14:paraId="5CA64F50" w14:textId="1A336992" w:rsidR="00694AEA" w:rsidRPr="00694AEA" w:rsidRDefault="00694AEA" w:rsidP="00694AE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≤</w:t>
            </w:r>
            <w:r w:rsidRPr="00694AE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0,30</w:t>
            </w:r>
          </w:p>
        </w:tc>
      </w:tr>
      <w:tr w:rsidR="00694AEA" w:rsidRPr="00694AEA" w14:paraId="439D35AA" w14:textId="77777777" w:rsidTr="00AD4737">
        <w:trPr>
          <w:trHeight w:val="318"/>
          <w:jc w:val="center"/>
        </w:trPr>
        <w:tc>
          <w:tcPr>
            <w:tcW w:w="3979" w:type="pct"/>
            <w:vAlign w:val="center"/>
          </w:tcPr>
          <w:p w14:paraId="1E752B56" w14:textId="77777777" w:rsidR="00694AEA" w:rsidRPr="00694AEA" w:rsidRDefault="00694AEA" w:rsidP="00694AE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94AE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Хлористый натрий</w:t>
            </w:r>
          </w:p>
        </w:tc>
        <w:tc>
          <w:tcPr>
            <w:tcW w:w="1021" w:type="pct"/>
            <w:vAlign w:val="center"/>
          </w:tcPr>
          <w:p w14:paraId="100C5172" w14:textId="75EF959B" w:rsidR="00694AEA" w:rsidRPr="00694AEA" w:rsidRDefault="00694AEA" w:rsidP="00694AE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≤</w:t>
            </w:r>
            <w:r w:rsidRPr="00694AE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1,50</w:t>
            </w:r>
          </w:p>
        </w:tc>
      </w:tr>
      <w:tr w:rsidR="00694AEA" w:rsidRPr="00694AEA" w14:paraId="0B607873" w14:textId="77777777" w:rsidTr="00AD4737">
        <w:trPr>
          <w:trHeight w:val="318"/>
          <w:jc w:val="center"/>
        </w:trPr>
        <w:tc>
          <w:tcPr>
            <w:tcW w:w="3979" w:type="pct"/>
            <w:vAlign w:val="center"/>
          </w:tcPr>
          <w:p w14:paraId="01209DE4" w14:textId="77777777" w:rsidR="00694AEA" w:rsidRPr="00694AEA" w:rsidRDefault="00694AEA" w:rsidP="00694AE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94AE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Хлорбензол</w:t>
            </w:r>
          </w:p>
        </w:tc>
        <w:tc>
          <w:tcPr>
            <w:tcW w:w="1021" w:type="pct"/>
            <w:vAlign w:val="center"/>
          </w:tcPr>
          <w:p w14:paraId="5B55F337" w14:textId="7BCC104D" w:rsidR="00694AEA" w:rsidRPr="00694AEA" w:rsidRDefault="00694AEA" w:rsidP="00694AE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≤</w:t>
            </w:r>
            <w:r w:rsidRPr="00694AE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0,50</w:t>
            </w:r>
          </w:p>
        </w:tc>
      </w:tr>
      <w:tr w:rsidR="00694AEA" w:rsidRPr="00694AEA" w14:paraId="28419452" w14:textId="77777777" w:rsidTr="00AD4737">
        <w:trPr>
          <w:trHeight w:val="318"/>
          <w:jc w:val="center"/>
        </w:trPr>
        <w:tc>
          <w:tcPr>
            <w:tcW w:w="3979" w:type="pct"/>
            <w:vAlign w:val="center"/>
          </w:tcPr>
          <w:p w14:paraId="0EF98F33" w14:textId="77777777" w:rsidR="00694AEA" w:rsidRPr="00694AEA" w:rsidRDefault="00694AEA" w:rsidP="00694AE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proofErr w:type="spellStart"/>
            <w:r w:rsidRPr="00694AE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Бензолсульфокислота</w:t>
            </w:r>
            <w:proofErr w:type="spellEnd"/>
          </w:p>
        </w:tc>
        <w:tc>
          <w:tcPr>
            <w:tcW w:w="1021" w:type="pct"/>
            <w:vAlign w:val="center"/>
          </w:tcPr>
          <w:p w14:paraId="16F74C94" w14:textId="6132083A" w:rsidR="00694AEA" w:rsidRPr="00694AEA" w:rsidRDefault="00694AEA" w:rsidP="00694AE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≤</w:t>
            </w:r>
            <w:r w:rsidRPr="00694AE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0,50</w:t>
            </w:r>
          </w:p>
        </w:tc>
      </w:tr>
      <w:tr w:rsidR="00694AEA" w:rsidRPr="00694AEA" w14:paraId="63379C56" w14:textId="77777777" w:rsidTr="00AD4737">
        <w:trPr>
          <w:trHeight w:val="345"/>
          <w:jc w:val="center"/>
        </w:trPr>
        <w:tc>
          <w:tcPr>
            <w:tcW w:w="3979" w:type="pct"/>
            <w:vAlign w:val="center"/>
          </w:tcPr>
          <w:p w14:paraId="76E3DD5C" w14:textId="77777777" w:rsidR="00694AEA" w:rsidRPr="00694AEA" w:rsidRDefault="00694AEA" w:rsidP="00694AE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94AE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Вода</w:t>
            </w:r>
          </w:p>
        </w:tc>
        <w:tc>
          <w:tcPr>
            <w:tcW w:w="1021" w:type="pct"/>
            <w:vAlign w:val="center"/>
          </w:tcPr>
          <w:p w14:paraId="1EB00EE1" w14:textId="5F91E514" w:rsidR="00694AEA" w:rsidRPr="00694AEA" w:rsidRDefault="00694AEA" w:rsidP="00694AE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≤</w:t>
            </w:r>
            <w:r w:rsidRPr="00694AE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1,00</w:t>
            </w:r>
          </w:p>
        </w:tc>
      </w:tr>
    </w:tbl>
    <w:p w14:paraId="2E94B48D" w14:textId="099A59F2" w:rsidR="00DC2E36" w:rsidRPr="00AD57CD" w:rsidRDefault="00DC2E36" w:rsidP="00DC2E3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AD57CD"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2.</w:t>
      </w:r>
      <w:r w:rsidRPr="00AD57CD"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ab/>
        <w:t>Агрегатное состояние</w:t>
      </w:r>
      <w:r w:rsidR="00694AEA"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:</w:t>
      </w:r>
    </w:p>
    <w:p w14:paraId="66D70643" w14:textId="0179541D" w:rsidR="00694AEA" w:rsidRPr="00694AEA" w:rsidRDefault="00694AEA" w:rsidP="00694AE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hAnsi="Times New Roman" w:cs="Times New Roman"/>
          <w:kern w:val="0"/>
          <w:sz w:val="28"/>
          <w:szCs w:val="28"/>
          <w14:ligatures w14:val="none"/>
        </w:rPr>
        <w:t>К</w:t>
      </w:r>
      <w:r w:rsidRPr="00694AEA">
        <w:rPr>
          <w:rFonts w:ascii="Times New Roman" w:hAnsi="Times New Roman" w:cs="Times New Roman"/>
          <w:kern w:val="0"/>
          <w:sz w:val="28"/>
          <w:szCs w:val="28"/>
          <w14:ligatures w14:val="none"/>
        </w:rPr>
        <w:t>ристаллический порошо</w:t>
      </w:r>
      <w:r>
        <w:rPr>
          <w:rFonts w:ascii="Times New Roman" w:hAnsi="Times New Roman" w:cs="Times New Roman"/>
          <w:kern w:val="0"/>
          <w:sz w:val="28"/>
          <w:szCs w:val="28"/>
          <w14:ligatures w14:val="none"/>
        </w:rPr>
        <w:t>к.</w:t>
      </w:r>
    </w:p>
    <w:p w14:paraId="285A70FB" w14:textId="269C7CAE" w:rsidR="00DC2E36" w:rsidRPr="00AD57CD" w:rsidRDefault="00DC2E36" w:rsidP="00DC2E3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AD57CD"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3.</w:t>
      </w:r>
      <w:r w:rsidRPr="00AD57CD"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ab/>
        <w:t>Цвет, запах</w:t>
      </w:r>
      <w:r w:rsidR="00694AEA"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:</w:t>
      </w:r>
    </w:p>
    <w:p w14:paraId="73DFADA2" w14:textId="3B554F6D" w:rsidR="00694AEA" w:rsidRPr="00694AEA" w:rsidRDefault="00694AEA" w:rsidP="00694AE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hAnsi="Times New Roman" w:cs="Times New Roman"/>
          <w:kern w:val="0"/>
          <w:sz w:val="28"/>
          <w:szCs w:val="28"/>
          <w14:ligatures w14:val="none"/>
        </w:rPr>
        <w:t>С</w:t>
      </w:r>
      <w:r w:rsidRPr="00694AEA">
        <w:rPr>
          <w:rFonts w:ascii="Times New Roman" w:hAnsi="Times New Roman" w:cs="Times New Roman"/>
          <w:kern w:val="0"/>
          <w:sz w:val="28"/>
          <w:szCs w:val="28"/>
          <w14:ligatures w14:val="none"/>
        </w:rPr>
        <w:t>ветло-бежевый, без запаха</w:t>
      </w:r>
      <w:r>
        <w:rPr>
          <w:rFonts w:ascii="Times New Roman" w:hAnsi="Times New Roman" w:cs="Times New Roman"/>
          <w:kern w:val="0"/>
          <w:sz w:val="28"/>
          <w:szCs w:val="28"/>
          <w14:ligatures w14:val="none"/>
        </w:rPr>
        <w:t>.</w:t>
      </w:r>
    </w:p>
    <w:p w14:paraId="7AE073E4" w14:textId="77777777" w:rsidR="00DC2E36" w:rsidRPr="00AD57CD" w:rsidRDefault="00DC2E36" w:rsidP="00DC2E3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AD57CD"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4.</w:t>
      </w:r>
      <w:r w:rsidRPr="00AD57CD"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ab/>
        <w:t>Температура плавления</w:t>
      </w:r>
    </w:p>
    <w:p w14:paraId="0A00A0A1" w14:textId="67B0274D" w:rsidR="00694AEA" w:rsidRPr="00694AEA" w:rsidRDefault="00694AEA" w:rsidP="00694AE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kern w:val="0"/>
          <w:sz w:val="28"/>
          <w:szCs w:val="28"/>
          <w:lang w:val="en-US"/>
          <w14:ligatures w14:val="none"/>
        </w:rPr>
      </w:pPr>
      <w:r w:rsidRPr="00694AEA">
        <w:rPr>
          <w:rFonts w:ascii="Times New Roman" w:hAnsi="Times New Roman" w:cs="Times New Roman"/>
          <w:kern w:val="0"/>
          <w:sz w:val="28"/>
          <w:szCs w:val="28"/>
          <w14:ligatures w14:val="none"/>
        </w:rPr>
        <w:t>139,1°</w:t>
      </w:r>
      <w:r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r>
        <w:rPr>
          <w:rFonts w:ascii="Times New Roman" w:hAnsi="Times New Roman" w:cs="Times New Roman"/>
          <w:kern w:val="0"/>
          <w:sz w:val="28"/>
          <w:szCs w:val="28"/>
          <w:lang w:val="en-US"/>
          <w14:ligatures w14:val="none"/>
        </w:rPr>
        <w:t>C.</w:t>
      </w:r>
    </w:p>
    <w:p w14:paraId="7753A2F2" w14:textId="77777777" w:rsidR="00DC2E36" w:rsidRPr="00FF2CE1" w:rsidRDefault="00DC2E36" w:rsidP="00DC2E3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AD57CD"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5.</w:t>
      </w:r>
      <w:r w:rsidRPr="00AD57CD"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ab/>
        <w:t>Температура вспышки и воспламенения</w:t>
      </w:r>
      <w:r w:rsidRPr="00FF2CE1">
        <w:rPr>
          <w:rFonts w:ascii="Times New Roman" w:hAnsi="Times New Roman" w:cs="Times New Roman"/>
          <w:kern w:val="0"/>
          <w:sz w:val="28"/>
          <w:szCs w:val="28"/>
          <w14:ligatures w14:val="none"/>
        </w:rPr>
        <w:t>:</w:t>
      </w:r>
    </w:p>
    <w:p w14:paraId="0CB3ADED" w14:textId="19AEB001" w:rsidR="00694AEA" w:rsidRPr="00694AEA" w:rsidRDefault="00694AEA" w:rsidP="00694AE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kern w:val="0"/>
          <w:sz w:val="28"/>
          <w:szCs w:val="28"/>
          <w:lang w:val="en-US"/>
          <w14:ligatures w14:val="none"/>
        </w:rPr>
      </w:pPr>
      <w:r w:rsidRPr="00694AEA">
        <w:rPr>
          <w:rFonts w:ascii="Times New Roman" w:hAnsi="Times New Roman" w:cs="Times New Roman"/>
          <w:kern w:val="0"/>
          <w:sz w:val="28"/>
          <w:szCs w:val="28"/>
          <w14:ligatures w14:val="none"/>
        </w:rPr>
        <w:t>Не воспламеним</w:t>
      </w:r>
      <w:r>
        <w:rPr>
          <w:rFonts w:ascii="Times New Roman" w:hAnsi="Times New Roman" w:cs="Times New Roman"/>
          <w:kern w:val="0"/>
          <w:sz w:val="28"/>
          <w:szCs w:val="28"/>
          <w:lang w:val="en-US"/>
          <w14:ligatures w14:val="none"/>
        </w:rPr>
        <w:t>.</w:t>
      </w:r>
    </w:p>
    <w:p w14:paraId="1778EC10" w14:textId="77777777" w:rsidR="00DC2E36" w:rsidRPr="00AD57CD" w:rsidRDefault="00DC2E36" w:rsidP="00DC2E3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AD57CD"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lastRenderedPageBreak/>
        <w:t>6.</w:t>
      </w:r>
      <w:r w:rsidRPr="00AD57CD"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ab/>
        <w:t>Плотность (в случае газообразного состояния вещества, плотность указать при 0</w:t>
      </w:r>
      <w:r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º</w:t>
      </w:r>
      <w:r w:rsidRPr="00AD57CD"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 xml:space="preserve"> С и 760 мм рт. ст.):</w:t>
      </w:r>
    </w:p>
    <w:p w14:paraId="1504D837" w14:textId="45A0B15F" w:rsidR="00DC2E36" w:rsidRPr="00FF2CE1" w:rsidRDefault="00DC2E36" w:rsidP="00DC2E3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FF2CE1">
        <w:rPr>
          <w:rFonts w:ascii="Times New Roman" w:hAnsi="Times New Roman" w:cs="Times New Roman"/>
          <w:kern w:val="0"/>
          <w:sz w:val="28"/>
          <w:szCs w:val="28"/>
          <w14:ligatures w14:val="none"/>
        </w:rPr>
        <w:t>1,57 г/</w:t>
      </w:r>
      <w:r w:rsidR="00694AEA">
        <w:rPr>
          <w:rFonts w:ascii="Times New Roman" w:hAnsi="Times New Roman" w:cs="Times New Roman"/>
          <w:kern w:val="0"/>
          <w:sz w:val="28"/>
          <w:szCs w:val="28"/>
          <w14:ligatures w14:val="none"/>
        </w:rPr>
        <w:t>см</w:t>
      </w:r>
      <w:r w:rsidR="00694AEA">
        <w:rPr>
          <w:rFonts w:ascii="Times New Roman" w:hAnsi="Times New Roman" w:cs="Times New Roman"/>
          <w:kern w:val="0"/>
          <w:sz w:val="28"/>
          <w:szCs w:val="28"/>
          <w:vertAlign w:val="superscript"/>
          <w14:ligatures w14:val="none"/>
        </w:rPr>
        <w:t>3</w:t>
      </w:r>
      <w:r w:rsidRPr="00FF2CE1">
        <w:rPr>
          <w:rFonts w:ascii="Times New Roman" w:hAnsi="Times New Roman" w:cs="Times New Roman"/>
          <w:kern w:val="0"/>
          <w:sz w:val="28"/>
          <w:szCs w:val="28"/>
          <w14:ligatures w14:val="none"/>
        </w:rPr>
        <w:t>.</w:t>
      </w:r>
    </w:p>
    <w:p w14:paraId="75E76482" w14:textId="77777777" w:rsidR="00DC2E36" w:rsidRPr="00FA1C42" w:rsidRDefault="00DC2E36" w:rsidP="00DC2E3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FA1C42"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7.</w:t>
      </w:r>
      <w:r w:rsidRPr="00FA1C42"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ab/>
        <w:t>Термо- и фотостабильность:</w:t>
      </w:r>
    </w:p>
    <w:p w14:paraId="2100A2E4" w14:textId="759A1F89" w:rsidR="006C41E4" w:rsidRPr="006C41E4" w:rsidRDefault="006C41E4" w:rsidP="006C41E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hAnsi="Times New Roman" w:cs="Times New Roman"/>
          <w:kern w:val="0"/>
          <w:sz w:val="28"/>
          <w:szCs w:val="28"/>
          <w14:ligatures w14:val="none"/>
        </w:rPr>
        <w:t>У</w:t>
      </w:r>
      <w:r w:rsidRPr="006C41E4">
        <w:rPr>
          <w:rFonts w:ascii="Times New Roman" w:hAnsi="Times New Roman" w:cs="Times New Roman"/>
          <w:kern w:val="0"/>
          <w:sz w:val="28"/>
          <w:szCs w:val="28"/>
          <w14:ligatures w14:val="none"/>
        </w:rPr>
        <w:t>стойчив до 139,1°</w:t>
      </w:r>
      <w:r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6C41E4">
        <w:rPr>
          <w:rFonts w:ascii="Times New Roman" w:hAnsi="Times New Roman" w:cs="Times New Roman"/>
          <w:kern w:val="0"/>
          <w:sz w:val="28"/>
          <w:szCs w:val="28"/>
          <w14:ligatures w14:val="none"/>
        </w:rPr>
        <w:t>C. Фотолитически быстро разлагается, ДТ</w:t>
      </w:r>
      <w:r w:rsidRPr="006C41E4">
        <w:rPr>
          <w:rFonts w:ascii="Times New Roman" w:hAnsi="Times New Roman" w:cs="Times New Roman"/>
          <w:kern w:val="0"/>
          <w:sz w:val="28"/>
          <w:szCs w:val="28"/>
          <w:vertAlign w:val="subscript"/>
          <w14:ligatures w14:val="none"/>
        </w:rPr>
        <w:t>50</w:t>
      </w:r>
      <w:r w:rsidRPr="006C41E4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r w:rsidR="00B233A7">
        <w:rPr>
          <w:rFonts w:ascii="Times New Roman" w:hAnsi="Times New Roman" w:cs="Times New Roman"/>
          <w:kern w:val="0"/>
          <w:sz w:val="28"/>
          <w:szCs w:val="28"/>
          <w14:ligatures w14:val="none"/>
        </w:rPr>
        <w:t>–</w:t>
      </w:r>
      <w:r w:rsidRPr="006C41E4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1</w:t>
      </w:r>
      <w:r w:rsidR="00B233A7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6C41E4">
        <w:rPr>
          <w:rFonts w:ascii="Times New Roman" w:hAnsi="Times New Roman" w:cs="Times New Roman"/>
          <w:kern w:val="0"/>
          <w:sz w:val="28"/>
          <w:szCs w:val="28"/>
          <w14:ligatures w14:val="none"/>
        </w:rPr>
        <w:t>час</w:t>
      </w:r>
      <w:r>
        <w:rPr>
          <w:rFonts w:ascii="Times New Roman" w:hAnsi="Times New Roman" w:cs="Times New Roman"/>
          <w:kern w:val="0"/>
          <w:sz w:val="28"/>
          <w:szCs w:val="28"/>
          <w14:ligatures w14:val="none"/>
        </w:rPr>
        <w:t>.</w:t>
      </w:r>
    </w:p>
    <w:p w14:paraId="4A856DF4" w14:textId="77777777" w:rsidR="00DC2E36" w:rsidRPr="00FA1C42" w:rsidRDefault="00DC2E36" w:rsidP="00DC2E3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FA1C42"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8.</w:t>
      </w:r>
      <w:r w:rsidRPr="00FA1C42"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ab/>
        <w:t>Аналитический метод для определения чистоты технического продукта, а также позволяющий определить состав продукта, изомеры, примеси и т. п.:</w:t>
      </w:r>
    </w:p>
    <w:p w14:paraId="7AC608DB" w14:textId="3C5913F7" w:rsidR="006C41E4" w:rsidRPr="006C41E4" w:rsidRDefault="006C41E4" w:rsidP="006C41E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bCs/>
          <w:kern w:val="0"/>
          <w:sz w:val="28"/>
          <w:szCs w:val="28"/>
          <w14:ligatures w14:val="none"/>
        </w:rPr>
      </w:pPr>
      <w:r w:rsidRPr="006C41E4">
        <w:rPr>
          <w:rFonts w:ascii="Times New Roman" w:hAnsi="Times New Roman" w:cs="Times New Roman"/>
          <w:bCs/>
          <w:kern w:val="0"/>
          <w:sz w:val="28"/>
          <w:szCs w:val="28"/>
          <w14:ligatures w14:val="none"/>
        </w:rPr>
        <w:t>Высокоэффективная жидкостная хроматография AW-194/1</w:t>
      </w:r>
      <w:r>
        <w:rPr>
          <w:rFonts w:ascii="Times New Roman" w:hAnsi="Times New Roman" w:cs="Times New Roman"/>
          <w:bCs/>
          <w:kern w:val="0"/>
          <w:sz w:val="28"/>
          <w:szCs w:val="28"/>
          <w14:ligatures w14:val="none"/>
        </w:rPr>
        <w:t>.</w:t>
      </w:r>
    </w:p>
    <w:p w14:paraId="2957F3DE" w14:textId="77777777" w:rsidR="00DC2E36" w:rsidRPr="00FF2CE1" w:rsidRDefault="00DC2E36" w:rsidP="00DC2E3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bCs/>
          <w:kern w:val="0"/>
          <w:sz w:val="28"/>
          <w:szCs w:val="28"/>
          <w14:ligatures w14:val="none"/>
        </w:rPr>
      </w:pPr>
    </w:p>
    <w:p w14:paraId="3620C67E" w14:textId="6DCBF10D" w:rsidR="006C41E4" w:rsidRPr="006C41E4" w:rsidRDefault="006C41E4" w:rsidP="006C41E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 w:rsidRPr="006C41E4">
        <w:rPr>
          <w:rFonts w:ascii="Times New Roman" w:hAnsi="Times New Roman" w:cs="Times New Roman"/>
          <w:b/>
          <w:bCs/>
          <w:kern w:val="0"/>
          <w:sz w:val="28"/>
          <w:szCs w:val="28"/>
          <w14:ligatures w14:val="none"/>
        </w:rPr>
        <w:t>Тритиконазол</w:t>
      </w:r>
      <w:r>
        <w:rPr>
          <w:rFonts w:ascii="Times New Roman" w:hAnsi="Times New Roman" w:cs="Times New Roman"/>
          <w:b/>
          <w:bCs/>
          <w:kern w:val="0"/>
          <w:sz w:val="28"/>
          <w:szCs w:val="28"/>
          <w14:ligatures w14:val="none"/>
        </w:rPr>
        <w:t>:</w:t>
      </w:r>
    </w:p>
    <w:p w14:paraId="7F8DBA58" w14:textId="43EB737D" w:rsidR="00DC2E36" w:rsidRPr="00FA1C42" w:rsidRDefault="00DC2E36" w:rsidP="00DC2E3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FA1C42"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1. Чистота технического продукта, качественный и количественный состав примесей</w:t>
      </w:r>
      <w:r w:rsidR="006C41E4"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:</w:t>
      </w:r>
    </w:p>
    <w:p w14:paraId="5E3AF383" w14:textId="337F5100" w:rsidR="006C41E4" w:rsidRDefault="006C41E4" w:rsidP="006C41E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6C41E4">
        <w:rPr>
          <w:rFonts w:ascii="Times New Roman" w:hAnsi="Times New Roman" w:cs="Times New Roman"/>
          <w:kern w:val="0"/>
          <w:sz w:val="28"/>
          <w:szCs w:val="28"/>
          <w14:ligatures w14:val="none"/>
        </w:rPr>
        <w:t>Тритиконазол</w:t>
      </w:r>
      <w:r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– не ниже 95%.</w:t>
      </w:r>
    </w:p>
    <w:p w14:paraId="3A6C146E" w14:textId="30938495" w:rsidR="006C41E4" w:rsidRPr="006C41E4" w:rsidRDefault="006C41E4" w:rsidP="006C41E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proofErr w:type="spellStart"/>
      <w:r>
        <w:rPr>
          <w:rFonts w:ascii="Times New Roman" w:hAnsi="Times New Roman" w:cs="Times New Roman"/>
          <w:kern w:val="0"/>
          <w:sz w:val="28"/>
          <w:szCs w:val="28"/>
          <w14:ligatures w14:val="none"/>
        </w:rPr>
        <w:t>Циклопентанол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- </w:t>
      </w:r>
      <w:r w:rsidRPr="006C41E4">
        <w:rPr>
          <w:rFonts w:ascii="Times New Roman" w:hAnsi="Times New Roman" w:cs="Times New Roman"/>
          <w:kern w:val="0"/>
          <w:sz w:val="28"/>
          <w:szCs w:val="28"/>
          <w14:ligatures w14:val="none"/>
        </w:rPr>
        <w:t>макс 2,2%</w:t>
      </w:r>
      <w:r>
        <w:rPr>
          <w:rFonts w:ascii="Times New Roman" w:hAnsi="Times New Roman" w:cs="Times New Roman"/>
          <w:kern w:val="0"/>
          <w:sz w:val="28"/>
          <w:szCs w:val="28"/>
          <w14:ligatures w14:val="none"/>
        </w:rPr>
        <w:t>.</w:t>
      </w:r>
    </w:p>
    <w:p w14:paraId="05DFF935" w14:textId="2C05B869" w:rsidR="006C41E4" w:rsidRPr="006C41E4" w:rsidRDefault="006C41E4" w:rsidP="006C41E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6C41E4">
        <w:rPr>
          <w:rFonts w:ascii="Times New Roman" w:hAnsi="Times New Roman" w:cs="Times New Roman"/>
          <w:kern w:val="0"/>
          <w:sz w:val="28"/>
          <w:szCs w:val="28"/>
          <w14:ligatures w14:val="none"/>
        </w:rPr>
        <w:t>Метанол</w:t>
      </w:r>
      <w:r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- </w:t>
      </w:r>
      <w:r w:rsidRPr="006C41E4">
        <w:rPr>
          <w:rFonts w:ascii="Times New Roman" w:hAnsi="Times New Roman" w:cs="Times New Roman"/>
          <w:kern w:val="0"/>
          <w:sz w:val="28"/>
          <w:szCs w:val="28"/>
          <w14:ligatures w14:val="none"/>
        </w:rPr>
        <w:t>макс 0,7%</w:t>
      </w:r>
      <w:r>
        <w:rPr>
          <w:rFonts w:ascii="Times New Roman" w:hAnsi="Times New Roman" w:cs="Times New Roman"/>
          <w:kern w:val="0"/>
          <w:sz w:val="28"/>
          <w:szCs w:val="28"/>
          <w14:ligatures w14:val="none"/>
        </w:rPr>
        <w:t>.</w:t>
      </w:r>
    </w:p>
    <w:p w14:paraId="33DCF743" w14:textId="42888F45" w:rsidR="006C41E4" w:rsidRPr="006C41E4" w:rsidRDefault="006C41E4" w:rsidP="006C41E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hAnsi="Times New Roman" w:cs="Times New Roman"/>
          <w:kern w:val="0"/>
          <w:sz w:val="28"/>
          <w:szCs w:val="28"/>
          <w14:ligatures w14:val="none"/>
        </w:rPr>
        <w:t>Этанол – макс 2,0 %.</w:t>
      </w:r>
    </w:p>
    <w:p w14:paraId="6594E0A0" w14:textId="19D04703" w:rsidR="00DC2E36" w:rsidRPr="00FA1C42" w:rsidRDefault="00DC2E36" w:rsidP="00DC2E3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FA1C42"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2.</w:t>
      </w:r>
      <w:r w:rsidRPr="00FA1C42"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ab/>
        <w:t>Агрегатное состояние</w:t>
      </w:r>
      <w:r w:rsidR="006C41E4"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:</w:t>
      </w:r>
    </w:p>
    <w:p w14:paraId="4F6219DF" w14:textId="6640F6A9" w:rsidR="006C41E4" w:rsidRPr="006C41E4" w:rsidRDefault="006C41E4" w:rsidP="006C41E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hAnsi="Times New Roman" w:cs="Times New Roman"/>
          <w:kern w:val="0"/>
          <w:sz w:val="28"/>
          <w:szCs w:val="28"/>
          <w14:ligatures w14:val="none"/>
        </w:rPr>
        <w:t>К</w:t>
      </w:r>
      <w:r w:rsidRPr="006C41E4">
        <w:rPr>
          <w:rFonts w:ascii="Times New Roman" w:hAnsi="Times New Roman" w:cs="Times New Roman"/>
          <w:kern w:val="0"/>
          <w:sz w:val="28"/>
          <w:szCs w:val="28"/>
          <w14:ligatures w14:val="none"/>
        </w:rPr>
        <w:t>ристаллический порошо</w:t>
      </w:r>
      <w:r>
        <w:rPr>
          <w:rFonts w:ascii="Times New Roman" w:hAnsi="Times New Roman" w:cs="Times New Roman"/>
          <w:kern w:val="0"/>
          <w:sz w:val="28"/>
          <w:szCs w:val="28"/>
          <w14:ligatures w14:val="none"/>
        </w:rPr>
        <w:t>к.</w:t>
      </w:r>
    </w:p>
    <w:p w14:paraId="3D923516" w14:textId="71E07AAA" w:rsidR="00DC2E36" w:rsidRPr="00FA1C42" w:rsidRDefault="00DC2E36" w:rsidP="00DC2E3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FA1C42"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3.</w:t>
      </w:r>
      <w:r w:rsidRPr="00FA1C42"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ab/>
        <w:t>Цвет, запах</w:t>
      </w:r>
      <w:r w:rsidR="006C41E4"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:</w:t>
      </w:r>
    </w:p>
    <w:p w14:paraId="6C0D6549" w14:textId="4BCEAF30" w:rsidR="006C41E4" w:rsidRPr="006C41E4" w:rsidRDefault="006C41E4" w:rsidP="006C41E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hAnsi="Times New Roman" w:cs="Times New Roman"/>
          <w:kern w:val="0"/>
          <w:sz w:val="28"/>
          <w:szCs w:val="28"/>
          <w14:ligatures w14:val="none"/>
        </w:rPr>
        <w:t>Б</w:t>
      </w:r>
      <w:r w:rsidRPr="006C41E4">
        <w:rPr>
          <w:rFonts w:ascii="Times New Roman" w:hAnsi="Times New Roman" w:cs="Times New Roman"/>
          <w:kern w:val="0"/>
          <w:sz w:val="28"/>
          <w:szCs w:val="28"/>
          <w14:ligatures w14:val="none"/>
        </w:rPr>
        <w:t>елый, без запах</w:t>
      </w:r>
      <w:r>
        <w:rPr>
          <w:rFonts w:ascii="Times New Roman" w:hAnsi="Times New Roman" w:cs="Times New Roman"/>
          <w:kern w:val="0"/>
          <w:sz w:val="28"/>
          <w:szCs w:val="28"/>
          <w14:ligatures w14:val="none"/>
        </w:rPr>
        <w:t>а.</w:t>
      </w:r>
    </w:p>
    <w:p w14:paraId="2B5D7511" w14:textId="77777777" w:rsidR="00DC2E36" w:rsidRPr="00FA1C42" w:rsidRDefault="00DC2E36" w:rsidP="00DC2E3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FA1C42"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4.</w:t>
      </w:r>
      <w:r w:rsidRPr="00FA1C42"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ab/>
        <w:t>Температура плавления</w:t>
      </w:r>
    </w:p>
    <w:p w14:paraId="206198C2" w14:textId="1E7427C7" w:rsidR="006C41E4" w:rsidRPr="006C41E4" w:rsidRDefault="006C41E4" w:rsidP="006C41E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6C41E4">
        <w:rPr>
          <w:rFonts w:ascii="Times New Roman" w:hAnsi="Times New Roman" w:cs="Times New Roman"/>
          <w:kern w:val="0"/>
          <w:sz w:val="28"/>
          <w:szCs w:val="28"/>
          <w14:ligatures w14:val="none"/>
        </w:rPr>
        <w:t>139-140</w:t>
      </w:r>
      <w:r>
        <w:rPr>
          <w:rFonts w:ascii="Times New Roman" w:hAnsi="Times New Roman" w:cs="Times New Roman"/>
          <w:kern w:val="0"/>
          <w:sz w:val="28"/>
          <w:szCs w:val="28"/>
          <w14:ligatures w14:val="none"/>
        </w:rPr>
        <w:t>,</w:t>
      </w:r>
      <w:r w:rsidRPr="006C41E4">
        <w:rPr>
          <w:rFonts w:ascii="Times New Roman" w:hAnsi="Times New Roman" w:cs="Times New Roman"/>
          <w:kern w:val="0"/>
          <w:sz w:val="28"/>
          <w:szCs w:val="28"/>
          <w14:ligatures w14:val="none"/>
        </w:rPr>
        <w:t>5°</w:t>
      </w:r>
      <w:r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6C41E4">
        <w:rPr>
          <w:rFonts w:ascii="Times New Roman" w:hAnsi="Times New Roman" w:cs="Times New Roman"/>
          <w:kern w:val="0"/>
          <w:sz w:val="28"/>
          <w:szCs w:val="28"/>
          <w14:ligatures w14:val="none"/>
        </w:rPr>
        <w:t>C</w:t>
      </w:r>
      <w:r>
        <w:rPr>
          <w:rFonts w:ascii="Times New Roman" w:hAnsi="Times New Roman" w:cs="Times New Roman"/>
          <w:kern w:val="0"/>
          <w:sz w:val="28"/>
          <w:szCs w:val="28"/>
          <w14:ligatures w14:val="none"/>
        </w:rPr>
        <w:t>.</w:t>
      </w:r>
    </w:p>
    <w:p w14:paraId="7E1D024A" w14:textId="0D77BA4F" w:rsidR="00DC2E36" w:rsidRPr="00FA1C42" w:rsidRDefault="006C41E4" w:rsidP="00DC2E3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5</w:t>
      </w:r>
      <w:r w:rsidR="00DC2E36" w:rsidRPr="00FA1C42"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.</w:t>
      </w:r>
      <w:r w:rsidR="00DC2E36" w:rsidRPr="00FA1C42"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ab/>
        <w:t>Плотность (в случае газообразного состояния вещества, плотность указать при 0 С и 760 мм рт. ст.):</w:t>
      </w:r>
    </w:p>
    <w:p w14:paraId="2C4904E1" w14:textId="2DBA9739" w:rsidR="006C41E4" w:rsidRPr="006C41E4" w:rsidRDefault="006C41E4" w:rsidP="006C41E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proofErr w:type="gramStart"/>
      <w:r w:rsidRPr="006C41E4">
        <w:rPr>
          <w:rFonts w:ascii="Times New Roman" w:hAnsi="Times New Roman" w:cs="Times New Roman"/>
          <w:kern w:val="0"/>
          <w:sz w:val="28"/>
          <w:szCs w:val="28"/>
          <w14:ligatures w14:val="none"/>
        </w:rPr>
        <w:t>1,3234-1,366</w:t>
      </w:r>
      <w:proofErr w:type="gramEnd"/>
      <w:r w:rsidRPr="006C41E4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г/см</w:t>
      </w:r>
      <w:r w:rsidRPr="006C41E4">
        <w:rPr>
          <w:rFonts w:ascii="Times New Roman" w:hAnsi="Times New Roman" w:cs="Times New Roman"/>
          <w:kern w:val="0"/>
          <w:sz w:val="28"/>
          <w:szCs w:val="28"/>
          <w:vertAlign w:val="superscript"/>
          <w14:ligatures w14:val="none"/>
        </w:rPr>
        <w:t>3</w:t>
      </w:r>
      <w:r>
        <w:rPr>
          <w:rFonts w:ascii="Times New Roman" w:hAnsi="Times New Roman" w:cs="Times New Roman"/>
          <w:kern w:val="0"/>
          <w:sz w:val="28"/>
          <w:szCs w:val="28"/>
          <w14:ligatures w14:val="none"/>
        </w:rPr>
        <w:t>.</w:t>
      </w:r>
    </w:p>
    <w:p w14:paraId="70842CE1" w14:textId="5636EBB9" w:rsidR="00DC2E36" w:rsidRPr="00FA1C42" w:rsidRDefault="006C41E4" w:rsidP="00DC2E3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6</w:t>
      </w:r>
      <w:r w:rsidR="00DC2E36" w:rsidRPr="00FA1C42"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.</w:t>
      </w:r>
      <w:r w:rsidR="00DC2E36" w:rsidRPr="00FA1C42"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ab/>
        <w:t>Термо- и фотостабильность:</w:t>
      </w:r>
    </w:p>
    <w:p w14:paraId="2D71C31E" w14:textId="4896D12E" w:rsidR="006C41E4" w:rsidRPr="006C41E4" w:rsidRDefault="006C41E4" w:rsidP="006C41E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6C41E4">
        <w:rPr>
          <w:rFonts w:ascii="Times New Roman" w:hAnsi="Times New Roman" w:cs="Times New Roman"/>
          <w:kern w:val="0"/>
          <w:sz w:val="28"/>
          <w:szCs w:val="28"/>
          <w14:ligatures w14:val="none"/>
        </w:rPr>
        <w:t>ДТ</w:t>
      </w:r>
      <w:r w:rsidRPr="006C41E4">
        <w:rPr>
          <w:rFonts w:ascii="Times New Roman" w:hAnsi="Times New Roman" w:cs="Times New Roman"/>
          <w:kern w:val="0"/>
          <w:sz w:val="28"/>
          <w:szCs w:val="28"/>
          <w:vertAlign w:val="subscript"/>
          <w14:ligatures w14:val="none"/>
        </w:rPr>
        <w:t>50</w:t>
      </w:r>
      <w:r w:rsidRPr="006C41E4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водного фотолиза -</w:t>
      </w:r>
      <w:r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6C41E4">
        <w:rPr>
          <w:rFonts w:ascii="Times New Roman" w:hAnsi="Times New Roman" w:cs="Times New Roman"/>
          <w:kern w:val="0"/>
          <w:sz w:val="28"/>
          <w:szCs w:val="28"/>
          <w14:ligatures w14:val="none"/>
        </w:rPr>
        <w:t>3 дн</w:t>
      </w:r>
      <w:r>
        <w:rPr>
          <w:rFonts w:ascii="Times New Roman" w:hAnsi="Times New Roman" w:cs="Times New Roman"/>
          <w:kern w:val="0"/>
          <w:sz w:val="28"/>
          <w:szCs w:val="28"/>
          <w14:ligatures w14:val="none"/>
        </w:rPr>
        <w:t>я.</w:t>
      </w:r>
    </w:p>
    <w:p w14:paraId="27E1358B" w14:textId="12D66A08" w:rsidR="00DC2E36" w:rsidRPr="00FA1C42" w:rsidRDefault="006C41E4" w:rsidP="00DC2E3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lastRenderedPageBreak/>
        <w:t>7</w:t>
      </w:r>
      <w:r w:rsidR="00DC2E36" w:rsidRPr="00FA1C42"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.</w:t>
      </w:r>
      <w:r w:rsidR="00DC2E36" w:rsidRPr="00FA1C42"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ab/>
        <w:t xml:space="preserve">Аналитический метод для определения чистоты технического продукта, а также позволяющий определить состав продукта, изомеры, примеси и </w:t>
      </w:r>
      <w:proofErr w:type="gramStart"/>
      <w:r w:rsidR="00DC2E36" w:rsidRPr="00FA1C42"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т.п.</w:t>
      </w:r>
      <w:proofErr w:type="gramEnd"/>
      <w:r w:rsidR="00DC2E36" w:rsidRPr="00FA1C42"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:</w:t>
      </w:r>
    </w:p>
    <w:p w14:paraId="31456DF9" w14:textId="77777777" w:rsidR="006C41E4" w:rsidRPr="006C41E4" w:rsidRDefault="006C41E4" w:rsidP="006C41E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6C41E4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Определение массовой доли проводится методом ВЭЖХ. </w:t>
      </w:r>
    </w:p>
    <w:p w14:paraId="10BF5A3A" w14:textId="77777777" w:rsidR="00DC2E36" w:rsidRPr="00FF2CE1" w:rsidRDefault="00DC2E36" w:rsidP="00DC2E3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17F50DEF" w14:textId="77777777" w:rsidR="00DC2E36" w:rsidRPr="00AD660E" w:rsidRDefault="00DC2E36" w:rsidP="00DC2E36">
      <w:pPr>
        <w:keepNext/>
        <w:keepLines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bookmarkStart w:id="281" w:name="_Toc172457907"/>
      <w:r w:rsidRPr="00AD660E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2.5. Физико-химические свойства препаративной формы</w:t>
      </w:r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</w:p>
    <w:p w14:paraId="2F243968" w14:textId="77777777" w:rsidR="00DC2E36" w:rsidRPr="00FA1C42" w:rsidRDefault="00DC2E36" w:rsidP="00DC2E3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FA1C42"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1.</w:t>
      </w:r>
      <w:r w:rsidRPr="00FA1C42"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ab/>
        <w:t>Агрегатное состояние:</w:t>
      </w:r>
    </w:p>
    <w:p w14:paraId="1BBB0B5F" w14:textId="1AE3F852" w:rsidR="00DC2E36" w:rsidRPr="00FF2CE1" w:rsidRDefault="00F75DBE" w:rsidP="00DC2E3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hAnsi="Times New Roman" w:cs="Times New Roman"/>
          <w:kern w:val="0"/>
          <w:sz w:val="28"/>
          <w:szCs w:val="28"/>
          <w14:ligatures w14:val="none"/>
        </w:rPr>
        <w:t>Суспензия.</w:t>
      </w:r>
    </w:p>
    <w:p w14:paraId="71B00503" w14:textId="77777777" w:rsidR="00DC2E36" w:rsidRPr="00FA1C42" w:rsidRDefault="00DC2E36" w:rsidP="00DC2E3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FA1C42"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2.</w:t>
      </w:r>
      <w:r w:rsidRPr="00FA1C42"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ab/>
        <w:t>Цвет, запах:</w:t>
      </w:r>
    </w:p>
    <w:p w14:paraId="1C9D9A11" w14:textId="419A7942" w:rsidR="00F75DBE" w:rsidRPr="00F75DBE" w:rsidRDefault="00F75DBE" w:rsidP="00F75DB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hAnsi="Times New Roman" w:cs="Times New Roman"/>
          <w:kern w:val="0"/>
          <w:sz w:val="28"/>
          <w:szCs w:val="28"/>
          <w14:ligatures w14:val="none"/>
        </w:rPr>
        <w:t>С</w:t>
      </w:r>
      <w:r w:rsidRPr="00F75DBE">
        <w:rPr>
          <w:rFonts w:ascii="Times New Roman" w:hAnsi="Times New Roman" w:cs="Times New Roman"/>
          <w:kern w:val="0"/>
          <w:sz w:val="28"/>
          <w:szCs w:val="28"/>
          <w14:ligatures w14:val="none"/>
        </w:rPr>
        <w:t>успензия со слабым специфическим запахо</w:t>
      </w:r>
      <w:r>
        <w:rPr>
          <w:rFonts w:ascii="Times New Roman" w:hAnsi="Times New Roman" w:cs="Times New Roman"/>
          <w:kern w:val="0"/>
          <w:sz w:val="28"/>
          <w:szCs w:val="28"/>
          <w14:ligatures w14:val="none"/>
        </w:rPr>
        <w:t>м.</w:t>
      </w:r>
    </w:p>
    <w:p w14:paraId="6108965F" w14:textId="77777777" w:rsidR="00DC2E36" w:rsidRPr="00FA1C42" w:rsidRDefault="00DC2E36" w:rsidP="00DC2E3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FA1C42"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3.</w:t>
      </w:r>
      <w:r w:rsidRPr="00FA1C42"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ab/>
        <w:t>Стабильность водной эмульсии или суспензии:</w:t>
      </w:r>
    </w:p>
    <w:p w14:paraId="0F348EBE" w14:textId="3F33CC1D" w:rsidR="00F75DBE" w:rsidRPr="00F75DBE" w:rsidRDefault="00F75DBE" w:rsidP="00F75DB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hAnsi="Times New Roman" w:cs="Times New Roman"/>
          <w:kern w:val="0"/>
          <w:sz w:val="28"/>
          <w:szCs w:val="28"/>
          <w14:ligatures w14:val="none"/>
        </w:rPr>
        <w:t>Ч</w:t>
      </w:r>
      <w:r w:rsidRPr="00F75DBE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ерез 0,5 часа отстаивания суспензии стабильность составляет 98,99%. </w:t>
      </w:r>
    </w:p>
    <w:p w14:paraId="6CF58CBB" w14:textId="77777777" w:rsidR="00DC2E36" w:rsidRPr="00FA1C42" w:rsidRDefault="00DC2E36" w:rsidP="00DC2E3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FA1C42"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4.</w:t>
      </w:r>
      <w:r w:rsidRPr="00FA1C42"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ab/>
        <w:t>рН:</w:t>
      </w:r>
    </w:p>
    <w:p w14:paraId="0CA0A67C" w14:textId="0B265E20" w:rsidR="00F75DBE" w:rsidRPr="00F75DBE" w:rsidRDefault="00F75DBE" w:rsidP="00F75DB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proofErr w:type="gramStart"/>
      <w:r w:rsidRPr="00F75DBE">
        <w:rPr>
          <w:rFonts w:ascii="Times New Roman" w:hAnsi="Times New Roman" w:cs="Times New Roman"/>
          <w:kern w:val="0"/>
          <w:sz w:val="28"/>
          <w:szCs w:val="28"/>
          <w14:ligatures w14:val="none"/>
        </w:rPr>
        <w:t>5,0-7,</w:t>
      </w:r>
      <w:r>
        <w:rPr>
          <w:rFonts w:ascii="Times New Roman" w:hAnsi="Times New Roman" w:cs="Times New Roman"/>
          <w:kern w:val="0"/>
          <w:sz w:val="28"/>
          <w:szCs w:val="28"/>
          <w14:ligatures w14:val="none"/>
        </w:rPr>
        <w:t>0</w:t>
      </w:r>
      <w:proofErr w:type="gramEnd"/>
      <w:r>
        <w:rPr>
          <w:rFonts w:ascii="Times New Roman" w:hAnsi="Times New Roman" w:cs="Times New Roman"/>
          <w:kern w:val="0"/>
          <w:sz w:val="28"/>
          <w:szCs w:val="28"/>
          <w14:ligatures w14:val="none"/>
        </w:rPr>
        <w:t>.</w:t>
      </w:r>
    </w:p>
    <w:p w14:paraId="57749C5D" w14:textId="77777777" w:rsidR="00DC2E36" w:rsidRDefault="00DC2E36" w:rsidP="00DC2E3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FA1C42"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5.</w:t>
      </w:r>
      <w:r w:rsidRPr="00FA1C42"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ab/>
        <w:t>Содержание влаги (%):</w:t>
      </w:r>
    </w:p>
    <w:p w14:paraId="417514FA" w14:textId="31765EA5" w:rsidR="00F75DBE" w:rsidRPr="00F75DBE" w:rsidRDefault="00F75DBE" w:rsidP="00DC2E3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proofErr w:type="gramStart"/>
      <w:r w:rsidRPr="00F75DBE">
        <w:rPr>
          <w:rFonts w:ascii="Times New Roman" w:hAnsi="Times New Roman" w:cs="Times New Roman"/>
          <w:kern w:val="0"/>
          <w:sz w:val="28"/>
          <w:szCs w:val="28"/>
          <w14:ligatures w14:val="none"/>
        </w:rPr>
        <w:t>2-5</w:t>
      </w:r>
      <w:proofErr w:type="gramEnd"/>
      <w:r w:rsidRPr="00F75DBE">
        <w:rPr>
          <w:rFonts w:ascii="Times New Roman" w:hAnsi="Times New Roman" w:cs="Times New Roman"/>
          <w:kern w:val="0"/>
          <w:sz w:val="28"/>
          <w:szCs w:val="28"/>
          <w14:ligatures w14:val="none"/>
        </w:rPr>
        <w:t>%</w:t>
      </w:r>
      <w:r>
        <w:rPr>
          <w:rFonts w:ascii="Times New Roman" w:hAnsi="Times New Roman" w:cs="Times New Roman"/>
          <w:kern w:val="0"/>
          <w:sz w:val="28"/>
          <w:szCs w:val="28"/>
          <w14:ligatures w14:val="none"/>
        </w:rPr>
        <w:t>.</w:t>
      </w:r>
    </w:p>
    <w:p w14:paraId="12FA721A" w14:textId="77777777" w:rsidR="00DC2E36" w:rsidRPr="00FA1C42" w:rsidRDefault="00DC2E36" w:rsidP="00DC2E3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FA1C42"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6.</w:t>
      </w:r>
      <w:r w:rsidRPr="00FA1C42"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ab/>
        <w:t>Вязкость:</w:t>
      </w:r>
    </w:p>
    <w:p w14:paraId="2CF811FC" w14:textId="051A2F1E" w:rsidR="00DC2E36" w:rsidRPr="00FF2CE1" w:rsidRDefault="00F75DBE" w:rsidP="00DC2E3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hAnsi="Times New Roman" w:cs="Times New Roman"/>
          <w:kern w:val="0"/>
          <w:sz w:val="28"/>
          <w:szCs w:val="28"/>
          <w14:ligatures w14:val="none"/>
        </w:rPr>
        <w:t>Не требуется.</w:t>
      </w:r>
    </w:p>
    <w:p w14:paraId="43D6AF69" w14:textId="77777777" w:rsidR="00DC2E36" w:rsidRPr="00FA1C42" w:rsidRDefault="00DC2E36" w:rsidP="00DC2E3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FA1C42"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7.</w:t>
      </w:r>
      <w:r w:rsidRPr="00FA1C42"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ab/>
        <w:t>Дисперсность:</w:t>
      </w:r>
    </w:p>
    <w:p w14:paraId="16FCA09D" w14:textId="5F0C5FCE" w:rsidR="00F75DBE" w:rsidRPr="00F75DBE" w:rsidRDefault="00F75DBE" w:rsidP="00F75DB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F75DBE">
        <w:rPr>
          <w:rFonts w:ascii="Times New Roman" w:hAnsi="Times New Roman" w:cs="Times New Roman"/>
          <w:kern w:val="0"/>
          <w:sz w:val="28"/>
          <w:szCs w:val="28"/>
          <w14:ligatures w14:val="none"/>
        </w:rPr>
        <w:t>50% частиц имеют размеры меньше 1 мкм; 90% - меньше 1,5 мкм; 10% - меньше 0,7 мкм. Средний размер частиц - 1 мкм</w:t>
      </w:r>
      <w:r>
        <w:rPr>
          <w:rFonts w:ascii="Times New Roman" w:hAnsi="Times New Roman" w:cs="Times New Roman"/>
          <w:kern w:val="0"/>
          <w:sz w:val="28"/>
          <w:szCs w:val="28"/>
          <w14:ligatures w14:val="none"/>
        </w:rPr>
        <w:t>.</w:t>
      </w:r>
    </w:p>
    <w:p w14:paraId="08BCA2F8" w14:textId="77777777" w:rsidR="00DC2E36" w:rsidRPr="00FA1C42" w:rsidRDefault="00DC2E36" w:rsidP="00DC2E3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FA1C42"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8.</w:t>
      </w:r>
      <w:r w:rsidRPr="00FA1C42"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ab/>
        <w:t>Плотность:</w:t>
      </w:r>
    </w:p>
    <w:p w14:paraId="56D5C780" w14:textId="13825DF4" w:rsidR="00F75DBE" w:rsidRPr="00F75DBE" w:rsidRDefault="00F75DBE" w:rsidP="00F75DB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F75DBE">
        <w:rPr>
          <w:rFonts w:ascii="Times New Roman" w:hAnsi="Times New Roman" w:cs="Times New Roman"/>
          <w:kern w:val="0"/>
          <w:sz w:val="28"/>
          <w:szCs w:val="28"/>
          <w14:ligatures w14:val="none"/>
        </w:rPr>
        <w:t>1,1 г/см</w:t>
      </w:r>
      <w:r w:rsidRPr="00F75DBE">
        <w:rPr>
          <w:rFonts w:ascii="Times New Roman" w:hAnsi="Times New Roman" w:cs="Times New Roman"/>
          <w:kern w:val="0"/>
          <w:sz w:val="28"/>
          <w:szCs w:val="28"/>
          <w:vertAlign w:val="superscript"/>
          <w14:ligatures w14:val="none"/>
        </w:rPr>
        <w:t>3</w:t>
      </w:r>
      <w:r>
        <w:rPr>
          <w:rFonts w:ascii="Times New Roman" w:hAnsi="Times New Roman" w:cs="Times New Roman"/>
          <w:kern w:val="0"/>
          <w:sz w:val="28"/>
          <w:szCs w:val="28"/>
          <w14:ligatures w14:val="none"/>
        </w:rPr>
        <w:t>.</w:t>
      </w:r>
    </w:p>
    <w:p w14:paraId="61CE81AF" w14:textId="77777777" w:rsidR="00DC2E36" w:rsidRPr="00FA1C42" w:rsidRDefault="00DC2E36" w:rsidP="00DC2E3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FA1C42"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9.</w:t>
      </w:r>
      <w:r w:rsidRPr="00FA1C42"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ab/>
        <w:t>Размер частиц (порошок, гранулы и т. п.):</w:t>
      </w:r>
    </w:p>
    <w:p w14:paraId="373D05FA" w14:textId="3A9139B1" w:rsidR="001144D9" w:rsidRDefault="001144D9" w:rsidP="00DC2E3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bookmarkStart w:id="282" w:name="_Hlk172293933"/>
      <w:r>
        <w:rPr>
          <w:rFonts w:ascii="Times New Roman" w:hAnsi="Times New Roman" w:cs="Times New Roman"/>
          <w:kern w:val="0"/>
          <w:sz w:val="28"/>
          <w:szCs w:val="28"/>
          <w14:ligatures w14:val="none"/>
        </w:rPr>
        <w:t>Н</w:t>
      </w:r>
      <w:r w:rsidRPr="001144D9">
        <w:rPr>
          <w:rFonts w:ascii="Times New Roman" w:hAnsi="Times New Roman" w:cs="Times New Roman"/>
          <w:kern w:val="0"/>
          <w:sz w:val="28"/>
          <w:szCs w:val="28"/>
          <w14:ligatures w14:val="none"/>
        </w:rPr>
        <w:t>е требуется (концентрат суспензии)</w:t>
      </w:r>
      <w:r>
        <w:rPr>
          <w:rFonts w:ascii="Times New Roman" w:hAnsi="Times New Roman" w:cs="Times New Roman"/>
          <w:kern w:val="0"/>
          <w:sz w:val="28"/>
          <w:szCs w:val="28"/>
          <w14:ligatures w14:val="none"/>
        </w:rPr>
        <w:t>.</w:t>
      </w:r>
    </w:p>
    <w:bookmarkEnd w:id="282"/>
    <w:p w14:paraId="447E044F" w14:textId="03F709BB" w:rsidR="00DC2E36" w:rsidRPr="00FA1C42" w:rsidRDefault="00DC2E36" w:rsidP="00DC2E3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FA1C42"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10.</w:t>
      </w:r>
      <w:r w:rsidRPr="00FA1C42"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ab/>
        <w:t>Смачиваемость:</w:t>
      </w:r>
    </w:p>
    <w:p w14:paraId="61B44E19" w14:textId="77777777" w:rsidR="001144D9" w:rsidRDefault="001144D9" w:rsidP="001144D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hAnsi="Times New Roman" w:cs="Times New Roman"/>
          <w:kern w:val="0"/>
          <w:sz w:val="28"/>
          <w:szCs w:val="28"/>
          <w14:ligatures w14:val="none"/>
        </w:rPr>
        <w:t>Н</w:t>
      </w:r>
      <w:r w:rsidRPr="001144D9">
        <w:rPr>
          <w:rFonts w:ascii="Times New Roman" w:hAnsi="Times New Roman" w:cs="Times New Roman"/>
          <w:kern w:val="0"/>
          <w:sz w:val="28"/>
          <w:szCs w:val="28"/>
          <w14:ligatures w14:val="none"/>
        </w:rPr>
        <w:t>е требуется (концентрат суспензии)</w:t>
      </w:r>
      <w:r>
        <w:rPr>
          <w:rFonts w:ascii="Times New Roman" w:hAnsi="Times New Roman" w:cs="Times New Roman"/>
          <w:kern w:val="0"/>
          <w:sz w:val="28"/>
          <w:szCs w:val="28"/>
          <w14:ligatures w14:val="none"/>
        </w:rPr>
        <w:t>.</w:t>
      </w:r>
    </w:p>
    <w:p w14:paraId="616B1C3B" w14:textId="4B7BFF48" w:rsidR="00DC2E36" w:rsidRPr="00FA1C42" w:rsidRDefault="00DC2E36" w:rsidP="00DC2E3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FA1C42"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1</w:t>
      </w:r>
      <w:r w:rsidR="001144D9"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1</w:t>
      </w:r>
      <w:r w:rsidRPr="00FA1C42"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.</w:t>
      </w:r>
      <w:r w:rsidRPr="00FA1C42"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ab/>
        <w:t>Температура кристаллизации, морозостойкость:</w:t>
      </w:r>
    </w:p>
    <w:p w14:paraId="5FD6C9D3" w14:textId="4A1DAD3B" w:rsidR="001144D9" w:rsidRPr="001144D9" w:rsidRDefault="001144D9" w:rsidP="001144D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1144D9">
        <w:rPr>
          <w:rFonts w:ascii="Times New Roman" w:hAnsi="Times New Roman" w:cs="Times New Roman"/>
          <w:kern w:val="0"/>
          <w:sz w:val="28"/>
          <w:szCs w:val="28"/>
          <w14:ligatures w14:val="none"/>
        </w:rPr>
        <w:t>При хранении в заводской упаковке в сухом месте выдерживает отрицательные температуры до - 10°С</w:t>
      </w:r>
      <w:r>
        <w:rPr>
          <w:rFonts w:ascii="Times New Roman" w:hAnsi="Times New Roman" w:cs="Times New Roman"/>
          <w:kern w:val="0"/>
          <w:sz w:val="28"/>
          <w:szCs w:val="28"/>
          <w14:ligatures w14:val="none"/>
        </w:rPr>
        <w:t>.</w:t>
      </w:r>
    </w:p>
    <w:p w14:paraId="1FCCCF0D" w14:textId="0690AB31" w:rsidR="00DC2E36" w:rsidRPr="00FA1C42" w:rsidRDefault="00DC2E36" w:rsidP="00DC2E3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FA1C42"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lastRenderedPageBreak/>
        <w:t>1</w:t>
      </w:r>
      <w:r w:rsidR="001144D9"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2</w:t>
      </w:r>
      <w:r w:rsidRPr="00FA1C42"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.</w:t>
      </w:r>
      <w:r w:rsidRPr="00FA1C42"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ab/>
        <w:t>Летучесть:</w:t>
      </w:r>
    </w:p>
    <w:p w14:paraId="0F2FEB2F" w14:textId="77777777" w:rsidR="00DC2E36" w:rsidRPr="00FF2CE1" w:rsidRDefault="00DC2E36" w:rsidP="00DC2E3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FF2CE1">
        <w:rPr>
          <w:rFonts w:ascii="Times New Roman" w:hAnsi="Times New Roman" w:cs="Times New Roman"/>
          <w:kern w:val="0"/>
          <w:sz w:val="28"/>
          <w:szCs w:val="28"/>
          <w14:ligatures w14:val="none"/>
        </w:rPr>
        <w:t>Не летуч.</w:t>
      </w:r>
    </w:p>
    <w:p w14:paraId="3C5E2C29" w14:textId="7466C804" w:rsidR="00DC2E36" w:rsidRPr="00FA1C42" w:rsidRDefault="00DC2E36" w:rsidP="00DC2E3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FA1C42"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1</w:t>
      </w:r>
      <w:r w:rsidR="001144D9"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3</w:t>
      </w:r>
      <w:r w:rsidRPr="00FA1C42"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.</w:t>
      </w:r>
      <w:r w:rsidRPr="00FA1C42"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ab/>
        <w:t>Данные по слеживаемости:</w:t>
      </w:r>
    </w:p>
    <w:p w14:paraId="03D102AE" w14:textId="2F71DBCC" w:rsidR="00DC2E36" w:rsidRPr="00FF2CE1" w:rsidRDefault="00DC2E36" w:rsidP="001144D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FF2CE1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Не требуется </w:t>
      </w:r>
      <w:r w:rsidR="001144D9" w:rsidRPr="001144D9">
        <w:rPr>
          <w:rFonts w:ascii="Times New Roman" w:hAnsi="Times New Roman" w:cs="Times New Roman"/>
          <w:kern w:val="0"/>
          <w:sz w:val="28"/>
          <w:szCs w:val="28"/>
          <w14:ligatures w14:val="none"/>
        </w:rPr>
        <w:t>(концентрат суспензи</w:t>
      </w:r>
      <w:r w:rsidR="001144D9">
        <w:rPr>
          <w:rFonts w:ascii="Times New Roman" w:hAnsi="Times New Roman" w:cs="Times New Roman"/>
          <w:kern w:val="0"/>
          <w:sz w:val="28"/>
          <w:szCs w:val="28"/>
          <w14:ligatures w14:val="none"/>
        </w:rPr>
        <w:t>и</w:t>
      </w:r>
      <w:r w:rsidRPr="00FF2CE1">
        <w:rPr>
          <w:rFonts w:ascii="Times New Roman" w:hAnsi="Times New Roman" w:cs="Times New Roman"/>
          <w:kern w:val="0"/>
          <w:sz w:val="28"/>
          <w:szCs w:val="28"/>
          <w14:ligatures w14:val="none"/>
        </w:rPr>
        <w:t>).</w:t>
      </w:r>
    </w:p>
    <w:p w14:paraId="04608244" w14:textId="70AC2CD9" w:rsidR="00DC2E36" w:rsidRPr="00FA1C42" w:rsidRDefault="00DC2E36" w:rsidP="00DC2E3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FA1C42"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1</w:t>
      </w:r>
      <w:r w:rsidR="001144D9"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4</w:t>
      </w:r>
      <w:r w:rsidRPr="00FA1C42"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.</w:t>
      </w:r>
      <w:r w:rsidRPr="00FA1C42"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ab/>
        <w:t>Коррозионные свойства:</w:t>
      </w:r>
    </w:p>
    <w:p w14:paraId="05720EE6" w14:textId="3E09E179" w:rsidR="00DC2E36" w:rsidRPr="00FF2CE1" w:rsidRDefault="00DC2E36" w:rsidP="00DC2E3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FF2CE1">
        <w:rPr>
          <w:rFonts w:ascii="Times New Roman" w:hAnsi="Times New Roman" w:cs="Times New Roman"/>
          <w:kern w:val="0"/>
          <w:sz w:val="28"/>
          <w:szCs w:val="28"/>
          <w14:ligatures w14:val="none"/>
        </w:rPr>
        <w:t>Не обладает.</w:t>
      </w:r>
    </w:p>
    <w:p w14:paraId="0015D923" w14:textId="44E7019D" w:rsidR="00DC2E36" w:rsidRPr="00FA1C42" w:rsidRDefault="00DC2E36" w:rsidP="00DC2E3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FA1C42"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1</w:t>
      </w:r>
      <w:r w:rsidR="003E3733"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5</w:t>
      </w:r>
      <w:r w:rsidRPr="00FA1C42"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.</w:t>
      </w:r>
      <w:r w:rsidRPr="00FA1C42"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ab/>
        <w:t>Стабильность при хранении:</w:t>
      </w:r>
    </w:p>
    <w:p w14:paraId="17B7690D" w14:textId="2C6D72BE" w:rsidR="003E3733" w:rsidRPr="003E3733" w:rsidRDefault="003E3733" w:rsidP="003E3733">
      <w:pPr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hAnsi="Times New Roman" w:cs="Times New Roman"/>
          <w:kern w:val="0"/>
          <w:sz w:val="28"/>
          <w:szCs w:val="28"/>
          <w14:ligatures w14:val="none"/>
        </w:rPr>
        <w:t>Т</w:t>
      </w:r>
      <w:r w:rsidRPr="003E3733">
        <w:rPr>
          <w:rFonts w:ascii="Times New Roman" w:hAnsi="Times New Roman" w:cs="Times New Roman"/>
          <w:kern w:val="0"/>
          <w:sz w:val="28"/>
          <w:szCs w:val="28"/>
          <w14:ligatures w14:val="none"/>
        </w:rPr>
        <w:t>емпература хранения от 0°</w:t>
      </w:r>
      <w:r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3E3733">
        <w:rPr>
          <w:rFonts w:ascii="Times New Roman" w:hAnsi="Times New Roman" w:cs="Times New Roman"/>
          <w:kern w:val="0"/>
          <w:sz w:val="28"/>
          <w:szCs w:val="28"/>
          <w14:ligatures w14:val="none"/>
        </w:rPr>
        <w:t>С до + 30°</w:t>
      </w:r>
      <w:r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3E3733">
        <w:rPr>
          <w:rFonts w:ascii="Times New Roman" w:hAnsi="Times New Roman" w:cs="Times New Roman"/>
          <w:kern w:val="0"/>
          <w:sz w:val="28"/>
          <w:szCs w:val="28"/>
          <w14:ligatures w14:val="none"/>
        </w:rPr>
        <w:t>С, срок хранения 3 года</w:t>
      </w:r>
      <w:r>
        <w:rPr>
          <w:rFonts w:ascii="Times New Roman" w:hAnsi="Times New Roman" w:cs="Times New Roman"/>
          <w:kern w:val="0"/>
          <w:sz w:val="28"/>
          <w:szCs w:val="28"/>
          <w14:ligatures w14:val="none"/>
        </w:rPr>
        <w:t>.</w:t>
      </w:r>
    </w:p>
    <w:p w14:paraId="35F25CAE" w14:textId="77777777" w:rsidR="00DC2E36" w:rsidRPr="00AD660E" w:rsidRDefault="00DC2E36" w:rsidP="00DC2E36">
      <w:pPr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AD660E">
        <w:rPr>
          <w:rFonts w:ascii="Times New Roman" w:hAnsi="Times New Roman" w:cs="Times New Roman"/>
          <w:kern w:val="0"/>
          <w:sz w:val="28"/>
          <w:szCs w:val="28"/>
          <w14:ligatures w14:val="none"/>
        </w:rPr>
        <w:br w:type="page"/>
      </w:r>
    </w:p>
    <w:p w14:paraId="2DDA48DE" w14:textId="77777777" w:rsidR="00DC2E36" w:rsidRPr="00AD660E" w:rsidRDefault="00DC2E36" w:rsidP="00DC2E36">
      <w:pPr>
        <w:keepNext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kern w:val="0"/>
          <w:sz w:val="28"/>
          <w:szCs w:val="28"/>
          <w:lang w:eastAsia="ru-RU"/>
          <w14:ligatures w14:val="none"/>
        </w:rPr>
      </w:pPr>
      <w:bookmarkStart w:id="283" w:name="_Toc138952559"/>
      <w:bookmarkStart w:id="284" w:name="_Toc142312908"/>
      <w:bookmarkStart w:id="285" w:name="_Toc146806470"/>
      <w:bookmarkStart w:id="286" w:name="_Toc146806514"/>
      <w:bookmarkStart w:id="287" w:name="_Toc147327243"/>
      <w:bookmarkStart w:id="288" w:name="_Toc147327681"/>
      <w:bookmarkStart w:id="289" w:name="_Toc147930822"/>
      <w:bookmarkStart w:id="290" w:name="_Toc147930850"/>
      <w:bookmarkStart w:id="291" w:name="_Toc152336451"/>
      <w:bookmarkStart w:id="292" w:name="_Toc152336479"/>
      <w:bookmarkStart w:id="293" w:name="_Toc153455313"/>
      <w:bookmarkStart w:id="294" w:name="_Toc161226486"/>
      <w:bookmarkStart w:id="295" w:name="_Toc161226514"/>
      <w:bookmarkStart w:id="296" w:name="_Toc162516277"/>
      <w:bookmarkStart w:id="297" w:name="_Toc165976687"/>
      <w:bookmarkStart w:id="298" w:name="_Toc172457908"/>
      <w:r w:rsidRPr="00AD660E">
        <w:rPr>
          <w:rFonts w:ascii="Times New Roman" w:eastAsia="Times New Roman" w:hAnsi="Times New Roman" w:cs="Times New Roman"/>
          <w:b/>
          <w:bCs/>
          <w:caps/>
          <w:kern w:val="0"/>
          <w:sz w:val="28"/>
          <w:szCs w:val="28"/>
          <w:lang w:eastAsia="ru-RU"/>
          <w14:ligatures w14:val="none"/>
        </w:rPr>
        <w:lastRenderedPageBreak/>
        <w:t>3. ЦЕЛЬ И ПОТРЕБНОСТЬ РЕАЛИЗАЦИИ НАМЕЧАЕМОЙ ХОЗЯЙСТВЕННОЙ ДЕЯТЕЛЬНОСТИ</w:t>
      </w:r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</w:p>
    <w:p w14:paraId="2A2A3555" w14:textId="77777777" w:rsidR="00DC2E36" w:rsidRPr="00AD660E" w:rsidRDefault="00DC2E36" w:rsidP="00DC2E3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04885D97" w14:textId="77777777" w:rsidR="003E3733" w:rsidRPr="007713D7" w:rsidRDefault="003E3733" w:rsidP="003E373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713D7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Препарат Квестор, КС (300 г/л Тиаметоксама + 50 г/л Тритиконазола) был включен в «План регистрационных испытаний пестицидов и агрохимикатов на 2008 - 2013 годы», дополнение № 54 от 31 августа 2012 г. под названием Магистр, КС и проходил испытания на биологическую эффективность и без</w:t>
      </w:r>
      <w:r w:rsidRPr="007713D7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softHyphen/>
        <w:t>опасность в 2012 и 2014 годах, как инсектофунгицид для обработки семян яро</w:t>
      </w:r>
      <w:r w:rsidRPr="007713D7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softHyphen/>
        <w:t>вых и озимых пшеницы и ячменя во всех почвенно-климатических зонах РФ (Опыты РГАУ-МСХА имени К.А. Тимирязева).</w:t>
      </w:r>
    </w:p>
    <w:p w14:paraId="7E7B0A4C" w14:textId="77777777" w:rsidR="003E3733" w:rsidRPr="007713D7" w:rsidRDefault="003E3733" w:rsidP="003E373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713D7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На посевах яровой пшеницы опыты по изучению биологической эффек</w:t>
      </w:r>
      <w:r w:rsidRPr="007713D7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softHyphen/>
        <w:t>тивности препарата Магистр, КС (300 г/л Тиаметоксама + 50 г/л Тритикона</w:t>
      </w:r>
      <w:r w:rsidRPr="007713D7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softHyphen/>
        <w:t>зола) были проведены в 2013 и 2014 годах в Калужской (1-я зона), Саратовской (2-я зона) и Волгоградской областях (опыты РГАУ-МСХА имени К.А. Тими</w:t>
      </w:r>
      <w:r w:rsidRPr="007713D7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softHyphen/>
        <w:t>рязева). Препарат Магистр, КС изучался в посевах яровой пшеницы в норме</w:t>
      </w:r>
      <w:r w:rsidRPr="007713D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 </w:t>
      </w:r>
      <w:r w:rsidRPr="007713D7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применения 0,8 л/т семян в сравнении с эталоном - баковая смесь инсектицида </w:t>
      </w:r>
      <w:proofErr w:type="spellStart"/>
      <w:r w:rsidRPr="007713D7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Круйзер</w:t>
      </w:r>
      <w:proofErr w:type="spellEnd"/>
      <w:r w:rsidRPr="007713D7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, КС (350 г/л Тиаметоксама) и фунгицида </w:t>
      </w:r>
      <w:proofErr w:type="spellStart"/>
      <w:r w:rsidRPr="007713D7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Премис</w:t>
      </w:r>
      <w:proofErr w:type="spellEnd"/>
      <w:r w:rsidRPr="007713D7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Двести, КС (200 г/л Тритиконазола) в норме применения 1,0 л/т + 0,2 л/т.</w:t>
      </w:r>
    </w:p>
    <w:p w14:paraId="5146F866" w14:textId="77777777" w:rsidR="003E3733" w:rsidRPr="007713D7" w:rsidRDefault="003E3733" w:rsidP="003E373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713D7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Результаты опытов по изучению биологической эффективности препа</w:t>
      </w:r>
      <w:r w:rsidRPr="007713D7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softHyphen/>
        <w:t>рата Магистр, КС (300 г/л Тиаметоксама + 50 г/л Тритиконазола) в норме при</w:t>
      </w:r>
      <w:r w:rsidRPr="007713D7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softHyphen/>
        <w:t>менения 0,8 л/т семян на посевах яровой пшеницы показали, что по совокуп</w:t>
      </w:r>
      <w:r w:rsidRPr="007713D7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softHyphen/>
        <w:t>ности показателей (эффективность против твердой и пыльной головни, корне</w:t>
      </w:r>
      <w:r w:rsidRPr="007713D7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softHyphen/>
        <w:t>вых гнилей гельминтоспориозно-фузариозной этиологии, плесневения семян, а также эффективность против хлебных блошек и личинок злаковых мух, вли</w:t>
      </w:r>
      <w:r w:rsidRPr="007713D7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softHyphen/>
        <w:t xml:space="preserve">яние на структуру урожая) опытный препарат был близок стандарту - баковая смесь: </w:t>
      </w:r>
      <w:proofErr w:type="spellStart"/>
      <w:r w:rsidRPr="007713D7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Круйзер</w:t>
      </w:r>
      <w:proofErr w:type="spellEnd"/>
      <w:r w:rsidRPr="007713D7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, КС (350 г/л Тиаметоксама) + </w:t>
      </w:r>
      <w:proofErr w:type="spellStart"/>
      <w:r w:rsidRPr="007713D7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Премис</w:t>
      </w:r>
      <w:proofErr w:type="spellEnd"/>
      <w:r w:rsidRPr="007713D7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Двести, КС (200 г/л Три</w:t>
      </w:r>
      <w:r w:rsidRPr="007713D7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softHyphen/>
        <w:t>тиконазола) при норме применения 1,0 + 0,2 л/т семян.</w:t>
      </w:r>
    </w:p>
    <w:p w14:paraId="2AB44563" w14:textId="77777777" w:rsidR="003E3733" w:rsidRPr="007713D7" w:rsidRDefault="003E3733" w:rsidP="003E373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713D7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На посевах ярового ячменя опыты по изучению биологической эффек</w:t>
      </w:r>
      <w:r w:rsidRPr="007713D7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softHyphen/>
        <w:t>тивности препарата Магистр, КС (300 г/л Тиаметоксама + 50 г/л Тритикона</w:t>
      </w:r>
      <w:r w:rsidRPr="007713D7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softHyphen/>
        <w:t xml:space="preserve">зола) были проведены в 2013 и 2014 годах в Калужской (1-я зона), Саратовской </w:t>
      </w:r>
      <w:r w:rsidRPr="007713D7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lastRenderedPageBreak/>
        <w:t>(2-я зона) и Волгоградской областях (опыты РГАУ-МСХА имени К.А. Тими</w:t>
      </w:r>
      <w:r w:rsidRPr="007713D7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softHyphen/>
        <w:t xml:space="preserve">рязева). Препарат Магистр, КС изучался в посевах ярового ячменя в норме применения 0,8 л/т семян в сравнении с эталоном - баковая смесь инсектицида </w:t>
      </w:r>
      <w:proofErr w:type="spellStart"/>
      <w:r w:rsidRPr="007713D7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Круйзер</w:t>
      </w:r>
      <w:proofErr w:type="spellEnd"/>
      <w:r w:rsidRPr="007713D7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, КС (350 г/л Тиаметоксама) и фунгицида </w:t>
      </w:r>
      <w:proofErr w:type="spellStart"/>
      <w:r w:rsidRPr="007713D7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Премис</w:t>
      </w:r>
      <w:proofErr w:type="spellEnd"/>
      <w:r w:rsidRPr="007713D7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Двести, КС (200 г/л Тритиконазола) в норме применения 1,0 л/т + 0,2 л/т.</w:t>
      </w:r>
    </w:p>
    <w:p w14:paraId="60D6A2C2" w14:textId="77777777" w:rsidR="003E3733" w:rsidRPr="007713D7" w:rsidRDefault="003E3733" w:rsidP="003E373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713D7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Результаты опытов по изучению биологической эффективности препа</w:t>
      </w:r>
      <w:r w:rsidRPr="007713D7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softHyphen/>
        <w:t>рата Магистр, КС (300 г/л Тиаметоксама + 50 г/л Тритиконазола) в норме при</w:t>
      </w:r>
      <w:r w:rsidRPr="007713D7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softHyphen/>
        <w:t>менения 0,8 л/т семян на посевах ярового ячменя показали, что по совокупно</w:t>
      </w:r>
      <w:r w:rsidRPr="007713D7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softHyphen/>
        <w:t>сти показателей (эффективность твердой (каменной) и пыльной головни, кор</w:t>
      </w:r>
      <w:r w:rsidRPr="007713D7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softHyphen/>
        <w:t>невых гнилей гельминтоспориозно-фузариозной этиологии, плесневения се</w:t>
      </w:r>
      <w:r w:rsidRPr="007713D7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softHyphen/>
        <w:t xml:space="preserve">мян, а также против хлебных блошек и личинок злаковых мух, влияние на структуру урожая) опытный препарат был близок стандарту - баковая смесь: </w:t>
      </w:r>
      <w:proofErr w:type="spellStart"/>
      <w:r w:rsidRPr="007713D7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Круйзер</w:t>
      </w:r>
      <w:proofErr w:type="spellEnd"/>
      <w:r w:rsidRPr="007713D7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, КС (350 г/л Тиаметоксама) + </w:t>
      </w:r>
      <w:proofErr w:type="spellStart"/>
      <w:r w:rsidRPr="007713D7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Премис</w:t>
      </w:r>
      <w:proofErr w:type="spellEnd"/>
      <w:r w:rsidRPr="007713D7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Двести, КС (200 г/л Тритикона</w:t>
      </w:r>
      <w:r w:rsidRPr="007713D7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softHyphen/>
        <w:t>зола) при норме применения 1,0 + 0,2 л/т семян.</w:t>
      </w:r>
    </w:p>
    <w:p w14:paraId="252EC45F" w14:textId="77777777" w:rsidR="003E3733" w:rsidRPr="007713D7" w:rsidRDefault="003E3733" w:rsidP="003E373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713D7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На посевах озимой пшеницы опыты по изучению биологической эффек</w:t>
      </w:r>
      <w:r w:rsidRPr="007713D7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softHyphen/>
        <w:t>тивности препарата Магистр, КС (300 г/л Тиаметоксама + 50 г/л Тритикона</w:t>
      </w:r>
      <w:r w:rsidRPr="007713D7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softHyphen/>
        <w:t xml:space="preserve">зола) были проведены в сезоны 20212/2013 и 2013/2014 годов в Калужской (1- я зона), Саратовской (2-я зона) и Волгоградской областях (опыты РГАУ- МСХА имени К.А. Тимирязева). Препарат Магистр, КС изучался в посевах озимой пшеницы в норме применения 0,8 л/т семян в сравнении с эталоном - баковая смесь инсектицида </w:t>
      </w:r>
      <w:proofErr w:type="spellStart"/>
      <w:r w:rsidRPr="007713D7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Круйзер</w:t>
      </w:r>
      <w:proofErr w:type="spellEnd"/>
      <w:r w:rsidRPr="007713D7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, КС (350 г/л Тиаметоксама) и фунгицида </w:t>
      </w:r>
      <w:proofErr w:type="spellStart"/>
      <w:r w:rsidRPr="007713D7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Премис</w:t>
      </w:r>
      <w:proofErr w:type="spellEnd"/>
      <w:r w:rsidRPr="007713D7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Двести, КС (200 г/л Тритиконазола) в норме применения 1,0 л/т + 0,2 л/т.</w:t>
      </w:r>
    </w:p>
    <w:p w14:paraId="0E302677" w14:textId="77777777" w:rsidR="003E3733" w:rsidRPr="007713D7" w:rsidRDefault="003E3733" w:rsidP="003E373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713D7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Результаты опытов по изучению биологической эффективности препа</w:t>
      </w:r>
      <w:r w:rsidRPr="007713D7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softHyphen/>
        <w:t>рата Магистр, КС (300 г/л Тиаметоксама + 50 г/л Тритиконазола) в норме при</w:t>
      </w:r>
      <w:r w:rsidRPr="007713D7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softHyphen/>
        <w:t>менения 0,8 л/т семян на посевах озимой пшеницы показали, что по совокуп</w:t>
      </w:r>
      <w:r w:rsidRPr="007713D7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softHyphen/>
        <w:t>ности показателей (эффективность против твердой и пыльной головни, корне</w:t>
      </w:r>
      <w:r w:rsidRPr="007713D7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softHyphen/>
        <w:t>вых гнилей гельминтоспориозно-фузариозной этиологии, плесневения семян, а также эффективность против хлебных блошек, личинок злаковых мух и хлеб</w:t>
      </w:r>
      <w:r w:rsidRPr="007713D7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softHyphen/>
        <w:t xml:space="preserve">ной жужелицы, влияние на структуру урожая) опытный препарат был близок </w:t>
      </w:r>
      <w:r w:rsidRPr="007713D7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lastRenderedPageBreak/>
        <w:t xml:space="preserve">стандарту - баковая смесь: </w:t>
      </w:r>
      <w:proofErr w:type="spellStart"/>
      <w:r w:rsidRPr="007713D7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Круйзер</w:t>
      </w:r>
      <w:proofErr w:type="spellEnd"/>
      <w:r w:rsidRPr="007713D7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, КС (350 г/л Тиаметоксама) + </w:t>
      </w:r>
      <w:proofErr w:type="spellStart"/>
      <w:r w:rsidRPr="007713D7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Премис</w:t>
      </w:r>
      <w:proofErr w:type="spellEnd"/>
      <w:r w:rsidRPr="007713D7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Две</w:t>
      </w:r>
      <w:r w:rsidRPr="007713D7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softHyphen/>
        <w:t>сти, КС (200 г/л Тритиконазола) при норме применения 1,0 + 0,2 л/т семян.</w:t>
      </w:r>
    </w:p>
    <w:p w14:paraId="68404E50" w14:textId="77777777" w:rsidR="003E3733" w:rsidRPr="007713D7" w:rsidRDefault="003E3733" w:rsidP="003E373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713D7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Испытания препарата в посевах озимого ячменя в сезоны 2012/2013 и 2013/2014 годов проводили в 3-й зоне в Ростовской области (Сальский район), которая также входит основной регион возделывания этой культуры (А.С. </w:t>
      </w:r>
      <w:proofErr w:type="spellStart"/>
      <w:r w:rsidRPr="007713D7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Ерешко</w:t>
      </w:r>
      <w:proofErr w:type="spellEnd"/>
      <w:r w:rsidRPr="007713D7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, В.Б. </w:t>
      </w:r>
      <w:proofErr w:type="spellStart"/>
      <w:r w:rsidRPr="007713D7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Хронюк</w:t>
      </w:r>
      <w:proofErr w:type="spellEnd"/>
      <w:r w:rsidRPr="007713D7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, Р.Г. </w:t>
      </w:r>
      <w:proofErr w:type="spellStart"/>
      <w:r w:rsidRPr="007713D7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Бершанский</w:t>
      </w:r>
      <w:proofErr w:type="spellEnd"/>
      <w:r w:rsidRPr="007713D7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, </w:t>
      </w:r>
      <w:proofErr w:type="gramStart"/>
      <w:r w:rsidRPr="007713D7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С.В.</w:t>
      </w:r>
      <w:proofErr w:type="gramEnd"/>
      <w:r w:rsidRPr="007713D7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Татаркин. ОЗИМЫЙ ЯЧМЕНЬ: СОРТ, УДОБРЕНИЕ, УРОЖАЙ. Монография. Зеленоград, 2013 г.;</w:t>
      </w:r>
    </w:p>
    <w:p w14:paraId="06093DEA" w14:textId="77777777" w:rsidR="003E3733" w:rsidRPr="007713D7" w:rsidRDefault="003E3733" w:rsidP="003E373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713D7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А.В. </w:t>
      </w:r>
      <w:proofErr w:type="spellStart"/>
      <w:r w:rsidRPr="007713D7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Алабушев</w:t>
      </w:r>
      <w:proofErr w:type="spellEnd"/>
      <w:r w:rsidRPr="007713D7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, </w:t>
      </w:r>
      <w:proofErr w:type="gramStart"/>
      <w:r w:rsidRPr="007713D7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А.С.</w:t>
      </w:r>
      <w:proofErr w:type="gramEnd"/>
      <w:r w:rsidRPr="007713D7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Попов, А.А. Лысенко, В.А. Яценко, (ФГБНУ «Аг</w:t>
      </w:r>
      <w:r w:rsidRPr="007713D7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softHyphen/>
        <w:t>рарный научный центр «Донской», г. Зерноград). «Урожайность сортов ози</w:t>
      </w:r>
      <w:r w:rsidRPr="007713D7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softHyphen/>
        <w:t>мого ячменя и качество сортов озимого ячменя в восточной зоне Ростовской области», Зерновое хозяйство России № 4(58), 2018 г.).</w:t>
      </w:r>
    </w:p>
    <w:p w14:paraId="2B98EE3C" w14:textId="77777777" w:rsidR="003E3733" w:rsidRPr="007713D7" w:rsidRDefault="003E3733" w:rsidP="003E373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713D7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Результаты опытов по изучению биологической эффективности препа</w:t>
      </w:r>
      <w:r w:rsidRPr="007713D7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softHyphen/>
        <w:t xml:space="preserve">рата Магистр, КС (300 г/л Тиаметоксама + 50 г/л Тритиконазола) в норме применения 0,8 л/т семян на посевах озимого ячменя показали, что по совокупности показателей (эффективность против комплекса корневых гнилей гельминтоспориозно-фузариозной этиологии, а также эффективность против хлебной жужелицы, влияние на структуру урожая) опытный препарат был близок стандарту - баковая смесь: </w:t>
      </w:r>
      <w:proofErr w:type="spellStart"/>
      <w:r w:rsidRPr="007713D7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Круйзер</w:t>
      </w:r>
      <w:proofErr w:type="spellEnd"/>
      <w:r w:rsidRPr="007713D7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, КС (350 г/л Тиаметоксама) + </w:t>
      </w:r>
      <w:proofErr w:type="spellStart"/>
      <w:r w:rsidRPr="007713D7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Премис</w:t>
      </w:r>
      <w:proofErr w:type="spellEnd"/>
      <w:r w:rsidRPr="007713D7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Двести, КС (200 г/л Тритиконазола) при норме применения 1,0 + 0,2 л/т семян.</w:t>
      </w:r>
    </w:p>
    <w:p w14:paraId="24F83E6D" w14:textId="77777777" w:rsidR="003E3733" w:rsidRPr="007713D7" w:rsidRDefault="003E3733" w:rsidP="003E373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713D7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 целом, результаты опытов 2012 - 2014 гг. в посевах яровых и озимых пшеницы и ячменя подтвердили высокую эффективность высокую эффектив</w:t>
      </w:r>
      <w:r w:rsidRPr="007713D7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softHyphen/>
        <w:t>ность, не уступающую эффективности эталона, инсектофунгицида Магистр, КС (300 г/л Тиаметоксама + 50 г/л Тритиконазола), против хозяйственно важ</w:t>
      </w:r>
      <w:r w:rsidRPr="007713D7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softHyphen/>
        <w:t>ных болезней и вредителей, борьба с которыми представляет значительные проблемы.</w:t>
      </w:r>
    </w:p>
    <w:p w14:paraId="627FB223" w14:textId="77777777" w:rsidR="003E3733" w:rsidRPr="007713D7" w:rsidRDefault="003E3733" w:rsidP="003E373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713D7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По окончанию регистрационных испытаний название препарата с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о</w:t>
      </w:r>
      <w:r w:rsidRPr="007713D7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гласно письму Минсельхоза РФ № 19/3859 от 03.12.2014 г. было изменено на Квестор, КС (300 г/л Тиаметоксама + 50 г/л Тритиконазола).</w:t>
      </w:r>
    </w:p>
    <w:p w14:paraId="57E1E10C" w14:textId="77777777" w:rsidR="003E3733" w:rsidRPr="007713D7" w:rsidRDefault="003E3733" w:rsidP="003E373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713D7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lastRenderedPageBreak/>
        <w:t xml:space="preserve">Полученные положительные результаты регистрационных испытаний позволили ФГБОУ ВО «Российский государственный аграрный университет - МСХА имени </w:t>
      </w:r>
      <w:proofErr w:type="gramStart"/>
      <w:r w:rsidRPr="007713D7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К.А.</w:t>
      </w:r>
      <w:proofErr w:type="gramEnd"/>
      <w:r w:rsidRPr="007713D7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Тимирязева» подготовить экспертное заключение от 18 марта 2015 г. с рекомендациями на регистрацию.</w:t>
      </w:r>
    </w:p>
    <w:p w14:paraId="0F837EA0" w14:textId="77777777" w:rsidR="003E3733" w:rsidRPr="007713D7" w:rsidRDefault="003E3733" w:rsidP="003E373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713D7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На основании этого экспертного заключения препарат Квестор, КС (300 г/л Тиаметоксама + 50 г/л Тритиконазола) был зарегистрирован (№ регистра</w:t>
      </w:r>
      <w:r w:rsidRPr="007713D7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softHyphen/>
        <w:t>ции 192-02-687-1 со сроком регистрации до 21.06.2025г.) и разрешен для при</w:t>
      </w:r>
      <w:r w:rsidRPr="007713D7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softHyphen/>
        <w:t>менения в качестве инсектофунгицида в посевах пшеницы и ячменя.</w:t>
      </w:r>
    </w:p>
    <w:p w14:paraId="429D7DDE" w14:textId="77777777" w:rsidR="003E3733" w:rsidRPr="007713D7" w:rsidRDefault="003E3733" w:rsidP="003E373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713D7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 связи с окончанием периода регистрации в 2025 году препарат Квестор, КС (300 г/л Тиаметоксама + 50 г/л Тритиконазола) был включен в «План регистрационных испытаний пестицидов и агрохимикатов на 2019 - 2025 годы», дополнение № 58 от 24 октября 2023 г. с целью перерегистрации.</w:t>
      </w:r>
    </w:p>
    <w:p w14:paraId="2EF27AE7" w14:textId="77777777" w:rsidR="003E3733" w:rsidRPr="007713D7" w:rsidRDefault="003E3733" w:rsidP="003E373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713D7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Поскольку в соответствии с «Методическими указаниями по регистраци</w:t>
      </w:r>
      <w:r w:rsidRPr="007713D7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softHyphen/>
        <w:t>онным испытаниям пестицидов (в части биологической эффективности)», Москва, 2019, п. 28 по пестицидам, заявленным к государственной регистрации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7713D7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на новый срок, испытания не проводятся в случае наличия отчетов по каждой культуре и вредным объектам по соответствующим климатическим зонам, и отсутствия негативных подтвержденных фактов при применении препаратов в течение действующей государственной регистрации, то экспертом АНО «АИЦ» была проведена экспертиза документов, представленных ООО «Группа Компаний «</w:t>
      </w:r>
      <w:proofErr w:type="spellStart"/>
      <w:r w:rsidRPr="007713D7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ЗемлякоФФ</w:t>
      </w:r>
      <w:proofErr w:type="spellEnd"/>
      <w:r w:rsidRPr="007713D7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».</w:t>
      </w:r>
    </w:p>
    <w:p w14:paraId="2761ADD0" w14:textId="77777777" w:rsidR="003E3733" w:rsidRDefault="003E3733" w:rsidP="003E373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713D7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Экспертизой установлено, что по всем заявленным позициям регламентов применения препарата Квестор, КС (300 г/л Тиаметоксама + 50 г/л Трити</w:t>
      </w:r>
      <w:r w:rsidRPr="007713D7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softHyphen/>
        <w:t>коназола) в досье препарата имеются отчеты по результатам регистрационных испытаний за 2 года во всех почвенно-климатическим зонам и другие доку</w:t>
      </w:r>
      <w:r w:rsidRPr="007713D7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softHyphen/>
        <w:t>менты, подтверждающие высокую эффективность инсектофунгицида Кве</w:t>
      </w:r>
      <w:r w:rsidRPr="007713D7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softHyphen/>
        <w:t>стор, КС.</w:t>
      </w:r>
    </w:p>
    <w:p w14:paraId="0DDAC26E" w14:textId="7613A733" w:rsidR="00FB5881" w:rsidRPr="007713D7" w:rsidRDefault="0086198A" w:rsidP="0086198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86198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Автономная Некоммерческая Организация «Агрохимический инноваци</w:t>
      </w:r>
      <w:r w:rsidRPr="0086198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softHyphen/>
        <w:t>онный центр развития сельскохозяйственной науки и производства» (АНО«АИЦ»), рассмотрев материалы ООО Группа компаний «</w:t>
      </w:r>
      <w:proofErr w:type="spellStart"/>
      <w:r w:rsidRPr="0086198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ЗемлякоФФ</w:t>
      </w:r>
      <w:proofErr w:type="spellEnd"/>
      <w:r w:rsidRPr="0086198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», </w:t>
      </w:r>
      <w:r w:rsidRPr="0086198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lastRenderedPageBreak/>
        <w:t>по эффективности инсектофунгицида [отчеты РГАУ-МСХА имени К.А. Ти</w:t>
      </w:r>
      <w:r w:rsidRPr="0086198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softHyphen/>
        <w:t>мирязева о положительных результатах испытаний препарата Квестор [Ма</w:t>
      </w:r>
      <w:r w:rsidRPr="0086198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softHyphen/>
        <w:t>гистр), КС (300 г/л Тиаметоксама + 50 г/л Тритиконазола) в посевах яровой и озимой пшеницы, ярового и озимого ячменя в 2012 и 2014 годах] и отсутствии негативных подтвержденных фактов при применении препаратов в течение действующей государственной регистрации, а также учитывая, что Тиаметок</w:t>
      </w:r>
      <w:r w:rsidRPr="0086198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softHyphen/>
        <w:t>сам и Тритиконазол, действующие вещества препарата Квестор, КС, хорошо изучены, а их эффективность подтверждена многолетним опытом применения в посевах зерновых культур препаратов на их основе, в том числе и препарата Квестор, КС в период регистрации, а также результатами испытаний препа</w:t>
      </w:r>
      <w:r w:rsidRPr="0086198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softHyphen/>
        <w:t>рата Квестор, КС в 2012 - 2014 гг., считает, что дополнительных испытаний препарата Квестор, КС (300 г/л Тиаметоксама + 50 г/л Тритиконазола) в целях разработки биологических регламентов его применения не требуется, и реко</w:t>
      </w:r>
      <w:r w:rsidRPr="0086198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softHyphen/>
        <w:t>мендует препарат Квестор, КС (300 г/л Тиаметоксама + 50 г/л Тритиконазола) для регистрации сроком на 10 лет и применения в качестве препарата для об</w:t>
      </w:r>
      <w:r w:rsidRPr="0086198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softHyphen/>
        <w:t>работки семян яровой и озимой пшеницы, ярового и озимого ячменя против вредителей всходов и комплекса грибных заболеваний, инфекционное начало которых передается с семенами или находится в почве, по регламентам.</w:t>
      </w:r>
    </w:p>
    <w:p w14:paraId="51BB6FBD" w14:textId="77777777" w:rsidR="00DC2E36" w:rsidRPr="00AD660E" w:rsidRDefault="00DC2E36" w:rsidP="00DC2E36">
      <w:pPr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AD660E">
        <w:rPr>
          <w:rFonts w:ascii="Times New Roman" w:hAnsi="Times New Roman" w:cs="Times New Roman"/>
          <w:kern w:val="0"/>
          <w:sz w:val="28"/>
          <w:szCs w:val="28"/>
          <w14:ligatures w14:val="none"/>
        </w:rPr>
        <w:br w:type="page"/>
      </w:r>
    </w:p>
    <w:p w14:paraId="1EBA97EE" w14:textId="77777777" w:rsidR="00DC2E36" w:rsidRPr="00AD660E" w:rsidRDefault="00DC2E36" w:rsidP="00DC2E36">
      <w:pPr>
        <w:keepNext/>
        <w:keepLines/>
        <w:spacing w:before="480"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bookmarkStart w:id="299" w:name="_Toc142312913"/>
      <w:bookmarkStart w:id="300" w:name="_Toc146806475"/>
      <w:bookmarkStart w:id="301" w:name="_Toc146806519"/>
      <w:bookmarkStart w:id="302" w:name="_Toc147327248"/>
      <w:bookmarkStart w:id="303" w:name="_Toc147327682"/>
      <w:bookmarkStart w:id="304" w:name="_Toc147930823"/>
      <w:bookmarkStart w:id="305" w:name="_Toc147930851"/>
      <w:bookmarkStart w:id="306" w:name="_Toc152336452"/>
      <w:bookmarkStart w:id="307" w:name="_Toc152336480"/>
      <w:bookmarkStart w:id="308" w:name="_Toc153455314"/>
      <w:bookmarkStart w:id="309" w:name="_Toc161226487"/>
      <w:bookmarkStart w:id="310" w:name="_Toc161226515"/>
      <w:bookmarkStart w:id="311" w:name="_Toc162516278"/>
      <w:bookmarkStart w:id="312" w:name="_Toc165976688"/>
      <w:bookmarkStart w:id="313" w:name="_Toc172457909"/>
      <w:r w:rsidRPr="00AD660E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lastRenderedPageBreak/>
        <w:t>4. ОПИСАНИЕ ОКРУЖАЮЩЕЙ СРЕДЫ, КОТОРАЯ МОЖЕТ БЫТЬ ЗАТРОНУТА НАМЕЧАЕМОЙ ХОЗЯЙСТВЕННОЙ И ИНОЙ ДЕЯТЕЛЬНОСТЬЮ В РЕЗУЛЬТАТЕ ЕЕ РЕАЛИЗАЦИИ</w:t>
      </w:r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</w:p>
    <w:p w14:paraId="77633902" w14:textId="77777777" w:rsidR="00DC2E36" w:rsidRPr="00AD660E" w:rsidRDefault="00DC2E36" w:rsidP="00DC2E36">
      <w:pPr>
        <w:keepNext/>
        <w:keepLines/>
        <w:spacing w:before="200"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bookmarkStart w:id="314" w:name="_Toc52350191"/>
      <w:bookmarkStart w:id="315" w:name="_Toc44371565"/>
      <w:bookmarkStart w:id="316" w:name="_Toc36161692"/>
      <w:bookmarkStart w:id="317" w:name="_Toc35602641"/>
      <w:bookmarkStart w:id="318" w:name="_Toc26803207"/>
      <w:bookmarkStart w:id="319" w:name="_Toc26534254"/>
      <w:bookmarkStart w:id="320" w:name="_Toc24972325"/>
      <w:bookmarkStart w:id="321" w:name="_Toc17823367"/>
      <w:bookmarkStart w:id="322" w:name="_Toc17475403"/>
      <w:bookmarkStart w:id="323" w:name="_Toc11869798"/>
      <w:bookmarkStart w:id="324" w:name="_Toc11687540"/>
      <w:bookmarkStart w:id="325" w:name="_Toc4525485"/>
      <w:bookmarkStart w:id="326" w:name="_Toc3830553"/>
      <w:bookmarkStart w:id="327" w:name="_Toc2704445"/>
      <w:bookmarkStart w:id="328" w:name="_Toc536568124"/>
      <w:bookmarkStart w:id="329" w:name="_Toc535397813"/>
      <w:bookmarkStart w:id="330" w:name="_Toc531876000"/>
      <w:bookmarkStart w:id="331" w:name="_Toc524340100"/>
      <w:bookmarkStart w:id="332" w:name="_Toc514173492"/>
      <w:bookmarkStart w:id="333" w:name="_Toc511062181"/>
      <w:bookmarkStart w:id="334" w:name="_Toc509777892"/>
      <w:bookmarkStart w:id="335" w:name="_Toc71899572"/>
      <w:bookmarkStart w:id="336" w:name="_Toc72333490"/>
      <w:bookmarkStart w:id="337" w:name="_Toc84337346"/>
      <w:bookmarkStart w:id="338" w:name="_Toc85550161"/>
      <w:bookmarkStart w:id="339" w:name="_Toc86323509"/>
      <w:bookmarkStart w:id="340" w:name="_Toc87968333"/>
      <w:bookmarkStart w:id="341" w:name="_Toc88058494"/>
      <w:bookmarkStart w:id="342" w:name="_Toc88151515"/>
      <w:bookmarkStart w:id="343" w:name="_Toc89867953"/>
      <w:bookmarkStart w:id="344" w:name="_Toc100072092"/>
      <w:bookmarkStart w:id="345" w:name="_Toc109750148"/>
      <w:bookmarkStart w:id="346" w:name="_Toc119659719"/>
      <w:bookmarkStart w:id="347" w:name="_Toc119679642"/>
      <w:bookmarkStart w:id="348" w:name="_Toc135160832"/>
      <w:bookmarkStart w:id="349" w:name="_Toc135216954"/>
      <w:bookmarkStart w:id="350" w:name="_Toc138952565"/>
      <w:bookmarkStart w:id="351" w:name="_Toc146806476"/>
      <w:bookmarkStart w:id="352" w:name="_Toc146806520"/>
      <w:bookmarkStart w:id="353" w:name="_Toc147327249"/>
      <w:bookmarkStart w:id="354" w:name="_Toc147327683"/>
      <w:bookmarkStart w:id="355" w:name="_Toc147930824"/>
      <w:bookmarkStart w:id="356" w:name="_Toc147930852"/>
      <w:bookmarkStart w:id="357" w:name="_Toc152336453"/>
      <w:bookmarkStart w:id="358" w:name="_Toc152336481"/>
      <w:bookmarkStart w:id="359" w:name="_Toc153455315"/>
      <w:bookmarkStart w:id="360" w:name="_Toc161226488"/>
      <w:bookmarkStart w:id="361" w:name="_Toc161226516"/>
      <w:bookmarkStart w:id="362" w:name="_Toc162516279"/>
      <w:bookmarkStart w:id="363" w:name="_Toc165976689"/>
      <w:bookmarkStart w:id="364" w:name="_Toc172457910"/>
      <w:bookmarkStart w:id="365" w:name="_Toc142312914"/>
      <w:r w:rsidRPr="00AD660E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4.1 Объекты, на которых намечено применение пестицида</w:t>
      </w:r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r w:rsidRPr="00AD660E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</w:t>
      </w:r>
      <w:bookmarkEnd w:id="365"/>
    </w:p>
    <w:p w14:paraId="348F00BB" w14:textId="77777777" w:rsidR="00DC2E36" w:rsidRPr="00AD660E" w:rsidRDefault="00DC2E36" w:rsidP="00DC2E3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AD660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Пестицид не оказывает воздействия на геоморфологию, геологическое строение территории, геокриологические условия, в связи с этим данную характеристику приводить нецелесообразно.</w:t>
      </w:r>
    </w:p>
    <w:p w14:paraId="6D1BDB46" w14:textId="77777777" w:rsidR="00DC2E36" w:rsidRPr="00AD660E" w:rsidRDefault="00DC2E36" w:rsidP="00DC2E36">
      <w:pPr>
        <w:spacing w:after="120" w:line="360" w:lineRule="auto"/>
        <w:ind w:firstLine="567"/>
        <w:jc w:val="both"/>
        <w:rPr>
          <w:kern w:val="0"/>
          <w:sz w:val="28"/>
          <w:szCs w:val="28"/>
          <w14:ligatures w14:val="none"/>
        </w:rPr>
      </w:pPr>
    </w:p>
    <w:p w14:paraId="60B8085C" w14:textId="77777777" w:rsidR="00DC2E36" w:rsidRPr="00AD660E" w:rsidRDefault="00DC2E36" w:rsidP="00DC2E36">
      <w:pPr>
        <w:keepNext/>
        <w:keepLines/>
        <w:spacing w:before="200" w:after="0" w:line="360" w:lineRule="auto"/>
        <w:ind w:firstLine="567"/>
        <w:jc w:val="both"/>
        <w:outlineLvl w:val="1"/>
        <w:rPr>
          <w:rFonts w:ascii="Times New Roman" w:eastAsia="Times New Roman" w:hAnsi="Times New Roman"/>
          <w:b/>
          <w:bCs/>
          <w:kern w:val="0"/>
          <w:sz w:val="28"/>
          <w:szCs w:val="28"/>
          <w:lang w:eastAsia="ru-RU"/>
          <w14:ligatures w14:val="none"/>
        </w:rPr>
      </w:pPr>
      <w:bookmarkStart w:id="366" w:name="_Toc509777893"/>
      <w:bookmarkStart w:id="367" w:name="_Toc511062182"/>
      <w:bookmarkStart w:id="368" w:name="_Toc514173493"/>
      <w:bookmarkStart w:id="369" w:name="_Toc521088724"/>
      <w:bookmarkStart w:id="370" w:name="_Toc521091015"/>
      <w:bookmarkStart w:id="371" w:name="_Toc523350920"/>
      <w:bookmarkStart w:id="372" w:name="_Toc524340101"/>
      <w:bookmarkStart w:id="373" w:name="_Toc531876001"/>
      <w:bookmarkStart w:id="374" w:name="_Toc535397814"/>
      <w:bookmarkStart w:id="375" w:name="_Toc536568125"/>
      <w:bookmarkStart w:id="376" w:name="_Toc2704446"/>
      <w:bookmarkStart w:id="377" w:name="_Toc3830554"/>
      <w:bookmarkStart w:id="378" w:name="_Toc4525486"/>
      <w:bookmarkStart w:id="379" w:name="_Toc11687541"/>
      <w:bookmarkStart w:id="380" w:name="_Toc11869799"/>
      <w:bookmarkStart w:id="381" w:name="_Toc14423599"/>
      <w:bookmarkStart w:id="382" w:name="_Toc17756832"/>
      <w:bookmarkStart w:id="383" w:name="_Toc35815226"/>
      <w:bookmarkStart w:id="384" w:name="_Toc36485706"/>
      <w:bookmarkStart w:id="385" w:name="_Toc36572807"/>
      <w:bookmarkStart w:id="386" w:name="_Toc36658171"/>
      <w:bookmarkStart w:id="387" w:name="_Toc36728400"/>
      <w:bookmarkStart w:id="388" w:name="_Toc40280430"/>
      <w:bookmarkStart w:id="389" w:name="_Toc40280497"/>
      <w:bookmarkStart w:id="390" w:name="_Toc40394329"/>
      <w:bookmarkStart w:id="391" w:name="_Toc41001657"/>
      <w:bookmarkStart w:id="392" w:name="_Toc45661516"/>
      <w:bookmarkStart w:id="393" w:name="_Toc45718482"/>
      <w:bookmarkStart w:id="394" w:name="_Toc46100678"/>
      <w:bookmarkStart w:id="395" w:name="_Toc57630634"/>
      <w:bookmarkStart w:id="396" w:name="_Toc57729016"/>
      <w:bookmarkStart w:id="397" w:name="_Toc58251537"/>
      <w:bookmarkStart w:id="398" w:name="_Toc58407407"/>
      <w:bookmarkStart w:id="399" w:name="_Toc59522984"/>
      <w:bookmarkStart w:id="400" w:name="_Toc64364612"/>
      <w:bookmarkStart w:id="401" w:name="_Toc71899573"/>
      <w:bookmarkStart w:id="402" w:name="_Toc72333491"/>
      <w:bookmarkStart w:id="403" w:name="_Toc84337347"/>
      <w:bookmarkStart w:id="404" w:name="_Toc85550162"/>
      <w:bookmarkStart w:id="405" w:name="_Toc86323510"/>
      <w:bookmarkStart w:id="406" w:name="_Toc87968334"/>
      <w:bookmarkStart w:id="407" w:name="_Toc90308093"/>
      <w:bookmarkStart w:id="408" w:name="_Toc91591969"/>
      <w:bookmarkStart w:id="409" w:name="_Toc92791532"/>
      <w:bookmarkStart w:id="410" w:name="_Toc92881588"/>
      <w:bookmarkStart w:id="411" w:name="_Toc94012130"/>
      <w:bookmarkStart w:id="412" w:name="_Toc98316370"/>
      <w:bookmarkStart w:id="413" w:name="_Toc100072093"/>
      <w:bookmarkStart w:id="414" w:name="_Toc109750149"/>
      <w:bookmarkStart w:id="415" w:name="_Toc119659720"/>
      <w:bookmarkStart w:id="416" w:name="_Toc119679643"/>
      <w:bookmarkStart w:id="417" w:name="_Toc135160833"/>
      <w:bookmarkStart w:id="418" w:name="_Toc135216955"/>
      <w:bookmarkStart w:id="419" w:name="_Toc138952566"/>
      <w:bookmarkStart w:id="420" w:name="_Toc146806477"/>
      <w:bookmarkStart w:id="421" w:name="_Toc146806521"/>
      <w:bookmarkStart w:id="422" w:name="_Toc147327250"/>
      <w:bookmarkStart w:id="423" w:name="_Toc147327684"/>
      <w:bookmarkStart w:id="424" w:name="_Toc147930825"/>
      <w:bookmarkStart w:id="425" w:name="_Toc147930853"/>
      <w:bookmarkStart w:id="426" w:name="_Toc152336454"/>
      <w:bookmarkStart w:id="427" w:name="_Toc152336482"/>
      <w:bookmarkStart w:id="428" w:name="_Toc153455316"/>
      <w:bookmarkStart w:id="429" w:name="_Toc155884829"/>
      <w:bookmarkStart w:id="430" w:name="_Toc156225557"/>
      <w:bookmarkStart w:id="431" w:name="_Toc160704566"/>
      <w:bookmarkStart w:id="432" w:name="_Toc160704594"/>
      <w:bookmarkStart w:id="433" w:name="_Toc161226489"/>
      <w:bookmarkStart w:id="434" w:name="_Toc161226517"/>
      <w:bookmarkStart w:id="435" w:name="_Toc162516280"/>
      <w:bookmarkStart w:id="436" w:name="_Toc165976690"/>
      <w:bookmarkStart w:id="437" w:name="_Toc172457911"/>
      <w:bookmarkStart w:id="438" w:name="_Toc142312915"/>
      <w:r w:rsidRPr="00AD660E">
        <w:rPr>
          <w:rFonts w:ascii="Times New Roman" w:eastAsia="Times New Roman" w:hAnsi="Times New Roman"/>
          <w:b/>
          <w:bCs/>
          <w:kern w:val="0"/>
          <w:sz w:val="28"/>
          <w:szCs w:val="28"/>
          <w:lang w:eastAsia="ru-RU"/>
          <w14:ligatures w14:val="none"/>
        </w:rPr>
        <w:t>4.2. </w:t>
      </w:r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r w:rsidRPr="00AD660E">
        <w:rPr>
          <w:rFonts w:ascii="Times New Roman" w:eastAsia="Times New Roman" w:hAnsi="Times New Roman"/>
          <w:b/>
          <w:bCs/>
          <w:kern w:val="0"/>
          <w:sz w:val="28"/>
          <w:szCs w:val="28"/>
          <w:lang w:eastAsia="ru-RU"/>
          <w14:ligatures w14:val="none"/>
        </w:rPr>
        <w:t>Характеристика почвенно-климатических зон на участках регистрационных испытаний пестицида</w:t>
      </w:r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r w:rsidRPr="00AD660E">
        <w:rPr>
          <w:rFonts w:ascii="Times New Roman" w:eastAsia="Times New Roman" w:hAnsi="Times New Roman"/>
          <w:b/>
          <w:bCs/>
          <w:kern w:val="0"/>
          <w:sz w:val="28"/>
          <w:szCs w:val="28"/>
          <w:lang w:eastAsia="ru-RU"/>
          <w14:ligatures w14:val="none"/>
        </w:rPr>
        <w:t xml:space="preserve"> </w:t>
      </w:r>
      <w:bookmarkEnd w:id="438"/>
    </w:p>
    <w:p w14:paraId="0F259C0C" w14:textId="77777777" w:rsidR="00DC2E36" w:rsidRPr="00AD660E" w:rsidRDefault="00DC2E36" w:rsidP="00DC2E36">
      <w:pPr>
        <w:spacing w:after="0" w:line="360" w:lineRule="auto"/>
        <w:ind w:firstLine="567"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</w:pPr>
      <w:r w:rsidRPr="00AD660E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>Пестицид рекомендуется к регистрации на всей территории Российской Федерации.</w:t>
      </w:r>
    </w:p>
    <w:p w14:paraId="30E03E0B" w14:textId="77777777" w:rsidR="00DC2E36" w:rsidRPr="00AD660E" w:rsidRDefault="00DC2E36" w:rsidP="00DC2E36">
      <w:pPr>
        <w:spacing w:after="0" w:line="360" w:lineRule="auto"/>
        <w:ind w:firstLine="567"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</w:pPr>
      <w:r w:rsidRPr="00AD660E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>Приведем описание окружающей среды, на которую может оказать влияние применение пестицида, на примере природных зон России, в которых наиболее вероятно и целесообразно его применение.</w:t>
      </w:r>
    </w:p>
    <w:p w14:paraId="25B902FD" w14:textId="77777777" w:rsidR="00DC2E36" w:rsidRPr="00AD660E" w:rsidRDefault="00DC2E36" w:rsidP="00DC2E36">
      <w:pPr>
        <w:spacing w:after="0" w:line="360" w:lineRule="auto"/>
        <w:ind w:firstLine="567"/>
        <w:jc w:val="both"/>
        <w:rPr>
          <w:rFonts w:ascii="Times New Roman" w:eastAsia="Times New Roman" w:hAnsi="Times New Roman"/>
          <w:iCs/>
          <w:kern w:val="0"/>
          <w:sz w:val="28"/>
          <w:szCs w:val="28"/>
          <w:lang w:eastAsia="ru-RU" w:bidi="ru-RU"/>
          <w14:ligatures w14:val="none"/>
        </w:rPr>
      </w:pPr>
      <w:r w:rsidRPr="00AD660E">
        <w:rPr>
          <w:rFonts w:ascii="Times New Roman" w:eastAsia="Times New Roman" w:hAnsi="Times New Roman"/>
          <w:b/>
          <w:bCs/>
          <w:i/>
          <w:iCs/>
          <w:kern w:val="0"/>
          <w:sz w:val="28"/>
          <w:szCs w:val="28"/>
          <w:lang w:eastAsia="ru-RU" w:bidi="ru-RU"/>
          <w14:ligatures w14:val="none"/>
        </w:rPr>
        <w:t>Тайга</w:t>
      </w:r>
      <w:r w:rsidRPr="00AD660E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</w:p>
    <w:p w14:paraId="45B47954" w14:textId="77777777" w:rsidR="00DC2E36" w:rsidRPr="00AD660E" w:rsidRDefault="00DC2E36" w:rsidP="00DC2E36">
      <w:pPr>
        <w:spacing w:after="0" w:line="360" w:lineRule="auto"/>
        <w:ind w:firstLine="567"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</w:pPr>
      <w:r w:rsidRPr="00AD660E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>Рельеф тайги почти полностью равнинный, так как большая часть зоны тайги находится на Русской равнине. Восточно-Европейская равнина была покрыта ледниками, что значительно повлияло на рельеф зоны тайги. Ниже рассматривается более подробно рельеф тайги в России.</w:t>
      </w:r>
    </w:p>
    <w:p w14:paraId="379F680E" w14:textId="77777777" w:rsidR="00DC2E36" w:rsidRPr="00AD660E" w:rsidRDefault="00DC2E36" w:rsidP="00DC2E36">
      <w:pPr>
        <w:spacing w:after="0" w:line="360" w:lineRule="auto"/>
        <w:ind w:firstLine="567"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</w:pPr>
      <w:r w:rsidRPr="00AD660E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>Кольский полуостров и Карелия</w:t>
      </w:r>
    </w:p>
    <w:p w14:paraId="7967A112" w14:textId="77777777" w:rsidR="00DC2E36" w:rsidRPr="00AD660E" w:rsidRDefault="00DC2E36" w:rsidP="00DC2E36">
      <w:pPr>
        <w:spacing w:after="0" w:line="360" w:lineRule="auto"/>
        <w:ind w:firstLine="567"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</w:pPr>
      <w:r w:rsidRPr="00AD660E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 xml:space="preserve">Здесь распространены метаморфические и массивно-кристаллические породы. На севере Карелии высоты достигают 650 м. Ярко выраженные ледниковые формы рельефа полуострова: бараньи лбы, </w:t>
      </w:r>
      <w:proofErr w:type="spellStart"/>
      <w:r w:rsidRPr="00AD660E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>озы</w:t>
      </w:r>
      <w:proofErr w:type="spellEnd"/>
      <w:r w:rsidRPr="00AD660E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>, друмлины, куполовидные холмы.</w:t>
      </w:r>
    </w:p>
    <w:p w14:paraId="179B3464" w14:textId="77777777" w:rsidR="00DC2E36" w:rsidRPr="00AD660E" w:rsidRDefault="00DC2E36" w:rsidP="00DC2E36">
      <w:pPr>
        <w:spacing w:after="0" w:line="360" w:lineRule="auto"/>
        <w:ind w:firstLine="567"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</w:pPr>
      <w:r w:rsidRPr="00AD660E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>Ученые предполагают, что во время отступления ледника Финский залив, белое море и Онежское озеро были одним целым.</w:t>
      </w:r>
    </w:p>
    <w:p w14:paraId="383595C1" w14:textId="77777777" w:rsidR="00DC2E36" w:rsidRPr="00AD660E" w:rsidRDefault="00DC2E36" w:rsidP="00DC2E36">
      <w:pPr>
        <w:spacing w:after="0" w:line="360" w:lineRule="auto"/>
        <w:ind w:firstLine="567"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</w:pPr>
      <w:r w:rsidRPr="00AD660E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 xml:space="preserve">Тиманский кряж достигает высоты 325 м в верховьях Вычегды. Максимальные высоты Кольского полуострова </w:t>
      </w:r>
      <w:proofErr w:type="gramStart"/>
      <w:r w:rsidRPr="00AD660E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>- это</w:t>
      </w:r>
      <w:proofErr w:type="gramEnd"/>
      <w:r w:rsidRPr="00AD660E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 xml:space="preserve"> Хибины и Ловозерские </w:t>
      </w:r>
      <w:r w:rsidRPr="00AD660E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lastRenderedPageBreak/>
        <w:t>Тундры (1300 м и 1120 м, соответственно). Хвойные леса произрастают вплоть до 350 м.</w:t>
      </w:r>
    </w:p>
    <w:p w14:paraId="7ABED424" w14:textId="77777777" w:rsidR="00DC2E36" w:rsidRPr="00AD660E" w:rsidRDefault="00DC2E36" w:rsidP="00DC2E36">
      <w:pPr>
        <w:spacing w:after="0" w:line="360" w:lineRule="auto"/>
        <w:ind w:firstLine="567"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</w:pPr>
      <w:r w:rsidRPr="00AD660E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>Западно-Сибирская низменность</w:t>
      </w:r>
    </w:p>
    <w:p w14:paraId="05DD70C7" w14:textId="77777777" w:rsidR="00DC2E36" w:rsidRPr="00AD660E" w:rsidRDefault="00DC2E36" w:rsidP="00DC2E36">
      <w:pPr>
        <w:spacing w:after="0" w:line="360" w:lineRule="auto"/>
        <w:ind w:firstLine="567"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</w:pPr>
      <w:r w:rsidRPr="00AD660E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>Особенности рельефа тайги в России заключаются в том, что тут преобладают низменности. На Западно-Сибирской низменности можно обнаружить горизонтальные отложения в основном четвертичного и третичного периодов, только на севере, в районе рек Обь и Сосьва, находят нижнеюрские и верхнемеловые отложения.</w:t>
      </w:r>
    </w:p>
    <w:p w14:paraId="1B3C33F9" w14:textId="77777777" w:rsidR="00DC2E36" w:rsidRPr="00AD660E" w:rsidRDefault="00DC2E36" w:rsidP="00DC2E36">
      <w:pPr>
        <w:spacing w:after="0" w:line="360" w:lineRule="auto"/>
        <w:ind w:firstLine="567"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</w:pPr>
      <w:r w:rsidRPr="00AD660E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>Предполагается, что в Западной Сибири проходило два оледенения.</w:t>
      </w:r>
    </w:p>
    <w:p w14:paraId="6FA29B57" w14:textId="77777777" w:rsidR="00DC2E36" w:rsidRPr="00AD660E" w:rsidRDefault="00DC2E36" w:rsidP="00DC2E36">
      <w:pPr>
        <w:spacing w:after="0" w:line="360" w:lineRule="auto"/>
        <w:ind w:firstLine="567"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</w:pPr>
      <w:r w:rsidRPr="00AD660E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>Со стороны правого берега реки Енисей тянется Енисейский кряж, который сложен нижнепалеозойскими и докембрийскими породами. Кряж достигает высоты 1132 м.</w:t>
      </w:r>
    </w:p>
    <w:p w14:paraId="4C2E482C" w14:textId="77777777" w:rsidR="00DC2E36" w:rsidRPr="00AD660E" w:rsidRDefault="00DC2E36" w:rsidP="00DC2E36">
      <w:pPr>
        <w:spacing w:after="0" w:line="360" w:lineRule="auto"/>
        <w:ind w:firstLine="567"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</w:pPr>
      <w:r w:rsidRPr="00AD660E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>Среднесибирское плоскогорье</w:t>
      </w:r>
    </w:p>
    <w:p w14:paraId="2693ABA9" w14:textId="77777777" w:rsidR="00DC2E36" w:rsidRPr="00AD660E" w:rsidRDefault="00DC2E36" w:rsidP="00DC2E36">
      <w:pPr>
        <w:spacing w:after="0" w:line="360" w:lineRule="auto"/>
        <w:ind w:firstLine="567"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</w:pPr>
      <w:r w:rsidRPr="00AD660E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>Плоскогорье простирается до Алдана, ограничено Таймырской тундрой на севере. Его высота колеблется от 300 м до 500 м. В пределах Среднесибирского плоскогорья находятся Тунгусские горы, Вилюйские горы – эрозионного происхождения. В кембрии и силуре на данной территории находилось море, что подтверждено морскими отложениями в настоящее время.</w:t>
      </w:r>
    </w:p>
    <w:p w14:paraId="0A2D268C" w14:textId="77777777" w:rsidR="00DC2E36" w:rsidRPr="00AD660E" w:rsidRDefault="00DC2E36" w:rsidP="00DC2E36">
      <w:pPr>
        <w:spacing w:after="0" w:line="360" w:lineRule="auto"/>
        <w:ind w:firstLine="567"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</w:pPr>
      <w:r w:rsidRPr="00AD660E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>Рельеф тайги не отличается большим разнообразием, однако проходимость в этой зоне весьма затруднена из-за большого количества болот, небольших озер и зарослей.</w:t>
      </w:r>
    </w:p>
    <w:p w14:paraId="012C8C86" w14:textId="77777777" w:rsidR="00DC2E36" w:rsidRPr="00AD660E" w:rsidRDefault="00DC2E36" w:rsidP="00DC2E36">
      <w:pPr>
        <w:spacing w:after="0" w:line="360" w:lineRule="auto"/>
        <w:ind w:firstLine="567"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</w:pPr>
      <w:r w:rsidRPr="00AD660E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>В тайге местами избыточное увлажнение за счет вечной мерзлоты. Здесь много болот и озер. В зоне достаточное количество равнинных, полноводных рек: Волга, Северная Двина, Кама, Лена, Вилюй. Питание рек преимущественно снеговое.</w:t>
      </w:r>
    </w:p>
    <w:p w14:paraId="2517A4FB" w14:textId="77777777" w:rsidR="00DC2E36" w:rsidRPr="00AD660E" w:rsidRDefault="00DC2E36" w:rsidP="00DC2E36">
      <w:pPr>
        <w:spacing w:after="0" w:line="360" w:lineRule="auto"/>
        <w:ind w:firstLine="567"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</w:pPr>
      <w:r w:rsidRPr="00AD660E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 xml:space="preserve">Территория европейской части таежной зоны России находится в пределах бассейнов рек, впадающих в Белое, Баренцево, Балтийское и Каспийское моря. Особое положение занимает Андомская возвышенность (на стыке границ Архангельской и Вологодской областей, а также Карелии). Она </w:t>
      </w:r>
      <w:r w:rsidRPr="00AD660E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lastRenderedPageBreak/>
        <w:t xml:space="preserve">является водоразделом трех крупнейших морских бассейнов Европы: Балтийского (реки Андома, Колода и </w:t>
      </w:r>
      <w:proofErr w:type="spellStart"/>
      <w:r w:rsidRPr="00AD660E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>Сомба</w:t>
      </w:r>
      <w:proofErr w:type="spellEnd"/>
      <w:r w:rsidRPr="00AD660E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 xml:space="preserve"> с притоками), Беломорского (реки Тихманьга и Ухта с притоками) и Каспийского (реки </w:t>
      </w:r>
      <w:proofErr w:type="spellStart"/>
      <w:r w:rsidRPr="00AD660E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>Сойда</w:t>
      </w:r>
      <w:proofErr w:type="spellEnd"/>
      <w:r w:rsidRPr="00AD660E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 xml:space="preserve"> и Кеми с притоками). В ее северо-восточной части выявлена уникальная (единственная в Европе) точка, получившая название «</w:t>
      </w:r>
      <w:proofErr w:type="spellStart"/>
      <w:r w:rsidRPr="00AD660E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>Атлека</w:t>
      </w:r>
      <w:proofErr w:type="spellEnd"/>
      <w:r w:rsidRPr="00AD660E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 xml:space="preserve">». Здесь сочленяются бассейны двух океанов (Атлантического и Ледовитого) и крупнейшей в мире внутриконтинентальной системы Каспийского моря. В пределах европейской части таежной зоны России выделяются 11 крупнейших водосборов: 1) малых притоков Баренцева моря; 2) малых притоков Белого моря; 3) р. Ковда; 4) р. Кемь; 5) р. Выг (Беломорско-Балтийский канал); 6) Онежское и Ладожское озера; 7) р. Онега; 8) р. Волга; 9) р. Северная Двина; 10) р. Мезень; 11) р. Печора. В гидрографическом отношении </w:t>
      </w:r>
      <w:proofErr w:type="spellStart"/>
      <w:r w:rsidRPr="00AD660E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>Фенноскандия</w:t>
      </w:r>
      <w:proofErr w:type="spellEnd"/>
      <w:r w:rsidRPr="00AD660E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 xml:space="preserve"> и Русская равнина значительно отличаются.</w:t>
      </w:r>
    </w:p>
    <w:p w14:paraId="172102C9" w14:textId="77777777" w:rsidR="00DC2E36" w:rsidRPr="00AD660E" w:rsidRDefault="00DC2E36" w:rsidP="00DC2E36">
      <w:pPr>
        <w:spacing w:after="0" w:line="360" w:lineRule="auto"/>
        <w:ind w:firstLine="567"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</w:pPr>
      <w:r w:rsidRPr="00AD660E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 xml:space="preserve">Русская равнина. Здесь преимущественно спокойные равнинные реки с хорошо разработанными широкими долинами и поймами, с водоразделами, редко превышающими 300 м абсолютной высоты (Онега, Северная Двина, Мезень, Печора и др.). Крупнейшей рекой, впадающей в Балтийское море, является Нева. Обычно истоки рек, кроме Печоры, берут начало с небольших возвышенностей. Максимальной площадью водосборов и водоносностью отличаются Северная Двина и Печора, дающие 70% суммарного стока в Белое и Баренцево моря. В целом годовой сток на побережье Баренцева моря варьирует в пределах </w:t>
      </w:r>
      <w:proofErr w:type="gramStart"/>
      <w:r w:rsidRPr="00AD660E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>400-600</w:t>
      </w:r>
      <w:proofErr w:type="gramEnd"/>
      <w:r w:rsidRPr="00AD660E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 xml:space="preserve"> мм, причем его минимальные значения — на низменностях, а максимальные - на плато и возвышенностях. </w:t>
      </w:r>
      <w:proofErr w:type="spellStart"/>
      <w:r w:rsidRPr="00AD660E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>Озерность</w:t>
      </w:r>
      <w:proofErr w:type="spellEnd"/>
      <w:r w:rsidRPr="00AD660E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 xml:space="preserve"> территории невелика и за пределами границ Валдайского оледенения не превышает </w:t>
      </w:r>
      <w:proofErr w:type="gramStart"/>
      <w:r w:rsidRPr="00AD660E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>1-2</w:t>
      </w:r>
      <w:proofErr w:type="gramEnd"/>
      <w:r w:rsidRPr="00AD660E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 xml:space="preserve">%. Подавляющая часть озер европейской части таежной зоны находится в пределах </w:t>
      </w:r>
      <w:proofErr w:type="spellStart"/>
      <w:r w:rsidRPr="00AD660E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>Фенноскандии</w:t>
      </w:r>
      <w:proofErr w:type="spellEnd"/>
      <w:r w:rsidRPr="00AD660E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>.</w:t>
      </w:r>
    </w:p>
    <w:p w14:paraId="68749094" w14:textId="77777777" w:rsidR="00DC2E36" w:rsidRPr="00AD660E" w:rsidRDefault="00DC2E36" w:rsidP="00DC2E36">
      <w:pPr>
        <w:spacing w:after="0" w:line="360" w:lineRule="auto"/>
        <w:ind w:firstLine="567"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</w:pPr>
      <w:proofErr w:type="spellStart"/>
      <w:r w:rsidRPr="00AD660E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>Фенноскандия</w:t>
      </w:r>
      <w:proofErr w:type="spellEnd"/>
      <w:r w:rsidRPr="00AD660E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 xml:space="preserve">. Отличается густой речной сетью с доминированием коротких порожистых рек между озерами, образуя озерно-речные системы. Преобладают водотоки длиной менее 10 км. Особенностью является слабая </w:t>
      </w:r>
      <w:proofErr w:type="spellStart"/>
      <w:r w:rsidRPr="00AD660E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>врезанность</w:t>
      </w:r>
      <w:proofErr w:type="spellEnd"/>
      <w:r w:rsidRPr="00AD660E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 xml:space="preserve"> их русел и неразвитость речных долин, обусловленные </w:t>
      </w:r>
      <w:r w:rsidRPr="00AD660E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lastRenderedPageBreak/>
        <w:t xml:space="preserve">особенностями поверхности кристаллического фундамента. Южная часть территории находится в пределах водосборов двух самых крупных пресных водоемов Европы - Онежского и Ладожского озер на Беломорско-Балтийском водоразделе. Общая площадь их водосбора достигает почти млн га, а площадь зеркала 27 тыс. га. Годовой сток достигает 1200 мм на горных массивах Кольского полуострова. В Карелии, включая Карельский перешеек, гидрографическая сеть включает 26,7 тыс. рек общей протяженностью около 83 тыс. км. В целом юго-восточный склон Балтийского щита дренируется верховьем самой большой в Европе озерно-речной системой Невы. </w:t>
      </w:r>
      <w:proofErr w:type="spellStart"/>
      <w:r w:rsidRPr="00AD660E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>Фенноскандия</w:t>
      </w:r>
      <w:proofErr w:type="spellEnd"/>
      <w:r w:rsidRPr="00AD660E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 xml:space="preserve"> отличается обилием озер. Доминируют озера площадью менее 1 кв. км. В Карелии насчитывается свыше 61 тыс. озер (суммарная водная поверхность озер 11,4%). Это наивысший показатель в европейской части таежной зоны России, а с учетом акваторий Онеги и Ладоги один из самых высоких в мире. На Кольском полуострове 111 609 озер (6% площади). На сильно заболоченных равнинных территориях много болотных озер. Это остатки водоемов, некогда существовавших на месте болот или образовавшихся за счет слияния мочажин или группы мелких болотных </w:t>
      </w:r>
      <w:proofErr w:type="spellStart"/>
      <w:r w:rsidRPr="00AD660E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>ламб</w:t>
      </w:r>
      <w:proofErr w:type="spellEnd"/>
      <w:r w:rsidRPr="00AD660E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 xml:space="preserve"> (</w:t>
      </w:r>
      <w:proofErr w:type="spellStart"/>
      <w:r w:rsidRPr="00AD660E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>озерковых</w:t>
      </w:r>
      <w:proofErr w:type="spellEnd"/>
      <w:r w:rsidRPr="00AD660E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 xml:space="preserve"> комплексов). Средняя </w:t>
      </w:r>
      <w:proofErr w:type="spellStart"/>
      <w:r w:rsidRPr="00AD660E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>озерность</w:t>
      </w:r>
      <w:proofErr w:type="spellEnd"/>
      <w:r w:rsidRPr="00AD660E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 xml:space="preserve"> варьирует около 10%, хотя в некоторых ландшафтах может значительно превышать эту величину. Впрочем, здесь следует иметь в виду, что </w:t>
      </w:r>
      <w:proofErr w:type="spellStart"/>
      <w:r w:rsidRPr="00AD660E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>озерность</w:t>
      </w:r>
      <w:proofErr w:type="spellEnd"/>
      <w:r w:rsidRPr="00AD660E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 xml:space="preserve"> может быть очень высокой, если в ландшафтные контуры включать крупные водоемы, по площади с ними сопоставимые (несколько десятков тыс. га). Поэтому очевидно, что более корректным является использование другого показателя - протяженности береговой линии озер, включая побережья самых крупных водоемов для прибрежных ландшафтов. По нашим данным, этот показатель очень широко варьирует в различных ландшафтах, по крайнем мере - от 1 до 7 км/1000 га.</w:t>
      </w:r>
    </w:p>
    <w:p w14:paraId="5ADB5EC2" w14:textId="77777777" w:rsidR="00DC2E36" w:rsidRPr="00AD660E" w:rsidRDefault="00DC2E36" w:rsidP="00DC2E36">
      <w:pPr>
        <w:spacing w:after="0" w:line="360" w:lineRule="auto"/>
        <w:ind w:firstLine="567"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</w:pPr>
      <w:r w:rsidRPr="00AD660E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 xml:space="preserve">Болота в таежной зоне являются обычным элементом гидрографической сети. Более того, наряду с лесными по площади они занимают </w:t>
      </w:r>
      <w:proofErr w:type="spellStart"/>
      <w:r w:rsidRPr="00AD660E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>содоминирующее</w:t>
      </w:r>
      <w:proofErr w:type="spellEnd"/>
      <w:r w:rsidRPr="00AD660E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 xml:space="preserve"> положение среди наземных экосистем. Доля открытых или </w:t>
      </w:r>
      <w:r w:rsidRPr="00AD660E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lastRenderedPageBreak/>
        <w:t xml:space="preserve">не покрытых древесной растительностью болот варьирует от 5 до более чем 50% в различных типах географического ландшафта. С учетом лесов на торфяных залежах мощностью более 0,3 м общая заболоченность территории соответственно изменяется от 80%. Наиболее крупные болотные системы приурочены к обширным равнинным территориям озерного и морского генезиса. Наибольшая заболоченность в северной и северо-западной частях европейской тайги в области распространения Валдайского оледенения. Это обусловлено большой влажностью климата, малым испарением, а также равнинным рельефом и слабыми инфильтрационной способностью поверхностных пород (покровных суглинков) на Русской равнине и водоупорными качествами кристаллических пород в </w:t>
      </w:r>
      <w:proofErr w:type="spellStart"/>
      <w:r w:rsidRPr="00AD660E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>Фенноскандии</w:t>
      </w:r>
      <w:proofErr w:type="spellEnd"/>
      <w:r w:rsidRPr="00AD660E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>. Крупные болотные массивы также сосредоточены в поймах больших равнинных рек и низменных побережий Белого и Баренцева морей. По мере продвижения на юг заболоченность в целом снижается. Повсеместно абсолютно доминируют верховые и переходные болота. Некоторое представление о болотах в пределах округов дает геоботаническое районирование.</w:t>
      </w:r>
    </w:p>
    <w:p w14:paraId="2CCF2AAB" w14:textId="77777777" w:rsidR="00DC2E36" w:rsidRPr="00AD660E" w:rsidRDefault="00DC2E36" w:rsidP="00DC2E36">
      <w:pPr>
        <w:spacing w:after="0" w:line="360" w:lineRule="auto"/>
        <w:ind w:firstLine="567"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</w:pPr>
      <w:r w:rsidRPr="00AD660E">
        <w:rPr>
          <w:rFonts w:ascii="Times New Roman" w:eastAsia="Times New Roman" w:hAnsi="Times New Roman"/>
          <w:b/>
          <w:bCs/>
          <w:i/>
          <w:iCs/>
          <w:kern w:val="0"/>
          <w:sz w:val="28"/>
          <w:szCs w:val="28"/>
          <w:lang w:eastAsia="ru-RU" w:bidi="ru-RU"/>
          <w14:ligatures w14:val="none"/>
        </w:rPr>
        <w:t>Зона смешанных и широколиственных лесов</w:t>
      </w:r>
      <w:r w:rsidRPr="00AD660E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</w:p>
    <w:p w14:paraId="22A4B512" w14:textId="77777777" w:rsidR="00DC2E36" w:rsidRPr="00AD660E" w:rsidRDefault="00DC2E36" w:rsidP="00DC2E36">
      <w:pPr>
        <w:spacing w:after="0" w:line="360" w:lineRule="auto"/>
        <w:ind w:firstLine="567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</w:pPr>
      <w:r w:rsidRPr="00AD660E"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 xml:space="preserve">Зона широколиственных лесов (и смешанных) в Европейской части России образует своеобразный треугольник, основание которого находится у западных границ страны, а вершина упирается в Уральские горы. Поскольку указанная территория была не единожды покрыта материковыми льдами в четвертичный период, ее рельеф в большинстве своем холмистый. Наиболее явные следы присутствия Валдайского ледника сохранились на северо-западе. Там зона широколиственных и смешанных лесов характеризуется хаотическими нагромождениями холмов, крутых гряд, закрытыми озерами и котловинами. Южная часть описываемой территории представлена вторичными моренными равнинами, которые образовались вследствие снижения наклонной поверхности холмистых участков. Рельеф смешанных и широколиственных лесов характеризуется наличием песчаных равнин разной </w:t>
      </w:r>
      <w:r w:rsidRPr="00AD660E"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lastRenderedPageBreak/>
        <w:t>площади. Их происхождение – водно-ледниковое. Они обладают волнистостью, иногда можно встретить ярко выраженные песчаные дюны.</w:t>
      </w:r>
    </w:p>
    <w:p w14:paraId="23C329F0" w14:textId="77777777" w:rsidR="00DC2E36" w:rsidRPr="00AD660E" w:rsidRDefault="00DC2E36" w:rsidP="00DC2E36">
      <w:pPr>
        <w:spacing w:after="0" w:line="360" w:lineRule="auto"/>
        <w:ind w:firstLine="567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</w:pPr>
      <w:r w:rsidRPr="00AD660E"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>Как и в тайге, грунтовые воды залегают относительно неглубоко, что в условиях влажного климата способствует заболачиванию территории. Особенно много болот на плоских низменных песчаных равнинах водно-ледникового происхождения, например в Мещере. Южная граница болот совпадает с южной границей леса. Очень много болот осушено и превращено в пахотные или сенокосные угодья. Большие площади их подверглись торфоразработкам, многие из которых в настоящее время в лучшем случае заняты водоемами, а большей частью представляют бросовые земли с зарослями ивняка или сорных трав.</w:t>
      </w:r>
    </w:p>
    <w:p w14:paraId="112CB116" w14:textId="77777777" w:rsidR="00DC2E36" w:rsidRPr="00AD660E" w:rsidRDefault="00DC2E36" w:rsidP="00DC2E36">
      <w:pPr>
        <w:spacing w:after="0" w:line="360" w:lineRule="auto"/>
        <w:ind w:firstLine="567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</w:pPr>
      <w:r w:rsidRPr="00AD660E"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>В условиях положительного баланса влаги поверхностный сток в широколиственных лесах большой (</w:t>
      </w:r>
      <w:proofErr w:type="gramStart"/>
      <w:r w:rsidRPr="00AD660E"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>350-150</w:t>
      </w:r>
      <w:proofErr w:type="gramEnd"/>
      <w:r w:rsidRPr="00AD660E"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 xml:space="preserve"> мм), речная сеть развита хорошо, а сами реки отличаются многоводностью. Наиболее значительные реки, бассейн которых лежит целиком в пределах зоны, – Западная Двина и Неман. Западная Двина, несмотря на небольшую площадь бассейна (85100 км</w:t>
      </w:r>
      <w:r w:rsidRPr="00AD660E">
        <w:rPr>
          <w:rFonts w:ascii="Times New Roman" w:eastAsia="Times New Roman" w:hAnsi="Times New Roman"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AD660E"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>), имеет средний многолетний расход воды в устье 680 м</w:t>
      </w:r>
      <w:r w:rsidRPr="00AD660E">
        <w:rPr>
          <w:rFonts w:ascii="Times New Roman" w:eastAsia="Times New Roman" w:hAnsi="Times New Roman"/>
          <w:kern w:val="0"/>
          <w:sz w:val="28"/>
          <w:szCs w:val="28"/>
          <w:vertAlign w:val="superscript"/>
          <w:lang w:eastAsia="ru-RU"/>
          <w14:ligatures w14:val="none"/>
        </w:rPr>
        <w:t>3</w:t>
      </w:r>
      <w:r w:rsidRPr="00AD660E"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>/сек. В связи с положительным балансом влаги грунтовые воды залегают близко от поверхности (от 0 до 10 м) и довольно широко используются для различных хозяйственных нужд. Непостоянством в распространении и глубине залегания отличаются воды конечно-моренных гряд. Как и в тайге, минерализация грунтовых вод в зоне слабая, концентрация солей колеблется от 100 до 500 мг/л.</w:t>
      </w:r>
    </w:p>
    <w:p w14:paraId="7A9244BF" w14:textId="77777777" w:rsidR="00DC2E36" w:rsidRPr="00AD660E" w:rsidRDefault="00DC2E36" w:rsidP="00DC2E36">
      <w:pPr>
        <w:spacing w:after="0" w:line="360" w:lineRule="auto"/>
        <w:ind w:firstLine="567"/>
        <w:jc w:val="both"/>
        <w:rPr>
          <w:rFonts w:ascii="Times New Roman" w:eastAsia="Times New Roman" w:hAnsi="Times New Roman"/>
          <w:b/>
          <w:bCs/>
          <w:i/>
          <w:iCs/>
          <w:kern w:val="0"/>
          <w:sz w:val="28"/>
          <w:szCs w:val="28"/>
          <w:lang w:eastAsia="ru-RU" w:bidi="ru-RU"/>
          <w14:ligatures w14:val="none"/>
        </w:rPr>
      </w:pPr>
      <w:r w:rsidRPr="00AD660E">
        <w:rPr>
          <w:rFonts w:ascii="Times New Roman" w:eastAsia="Times New Roman" w:hAnsi="Times New Roman"/>
          <w:b/>
          <w:bCs/>
          <w:i/>
          <w:iCs/>
          <w:kern w:val="0"/>
          <w:sz w:val="28"/>
          <w:szCs w:val="28"/>
          <w:lang w:eastAsia="ru-RU" w:bidi="ru-RU"/>
          <w14:ligatures w14:val="none"/>
        </w:rPr>
        <w:t>Почвы тайги, смешанных и широколиственных лесов</w:t>
      </w:r>
    </w:p>
    <w:p w14:paraId="58645696" w14:textId="77777777" w:rsidR="00DC2E36" w:rsidRPr="00AD660E" w:rsidRDefault="00DC2E36" w:rsidP="00DC2E36">
      <w:pPr>
        <w:spacing w:after="0" w:line="360" w:lineRule="auto"/>
        <w:ind w:firstLine="567"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</w:pPr>
      <w:r w:rsidRPr="00AD660E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>Почвы всегда формируются под влиянием тех или иных факторов. Важную роль в образовании почв в тайге и лесах играют климатические условия, растительный мир, а также материнская порода, на которой образуется покров.</w:t>
      </w:r>
    </w:p>
    <w:p w14:paraId="1C5A946F" w14:textId="77777777" w:rsidR="00DC2E36" w:rsidRPr="00AD660E" w:rsidRDefault="00DC2E36" w:rsidP="00DC2E36">
      <w:pPr>
        <w:spacing w:after="0" w:line="360" w:lineRule="auto"/>
        <w:ind w:firstLine="567"/>
        <w:jc w:val="both"/>
        <w:rPr>
          <w:rFonts w:ascii="Times New Roman" w:eastAsia="Times New Roman" w:hAnsi="Times New Roman"/>
          <w:i/>
          <w:iCs/>
          <w:kern w:val="0"/>
          <w:sz w:val="28"/>
          <w:szCs w:val="28"/>
          <w:lang w:eastAsia="ru-RU" w:bidi="ru-RU"/>
          <w14:ligatures w14:val="none"/>
        </w:rPr>
      </w:pPr>
      <w:r w:rsidRPr="00AD660E">
        <w:rPr>
          <w:rFonts w:ascii="Times New Roman" w:eastAsia="Times New Roman" w:hAnsi="Times New Roman"/>
          <w:i/>
          <w:iCs/>
          <w:kern w:val="0"/>
          <w:sz w:val="28"/>
          <w:szCs w:val="28"/>
          <w:lang w:eastAsia="ru-RU" w:bidi="ru-RU"/>
          <w14:ligatures w14:val="none"/>
        </w:rPr>
        <w:t>Факторы и условия, при которых формируются таежно-лесные почвы:</w:t>
      </w:r>
    </w:p>
    <w:p w14:paraId="59FD14EE" w14:textId="77777777" w:rsidR="00DC2E36" w:rsidRPr="00AD660E" w:rsidRDefault="00DC2E36" w:rsidP="00DC2E36">
      <w:pPr>
        <w:spacing w:after="0" w:line="360" w:lineRule="auto"/>
        <w:ind w:firstLine="567"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</w:pPr>
      <w:r w:rsidRPr="00AD660E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lastRenderedPageBreak/>
        <w:t>Климат в таежно-лесной зоне холодный и умеренно холодный. В восточной части он континентальный, на Дальнем Востоке – муссонный. Колебания температур здесь большие. Зимой они снижаются до -40°С, в середине лета поднимаются до +20°С. В северной части зоны для почв характерно длительное и глубокое промерзание. Поэтому вегетационный период растений короткий.</w:t>
      </w:r>
    </w:p>
    <w:p w14:paraId="5D18C78D" w14:textId="77777777" w:rsidR="00DC2E36" w:rsidRPr="00AD660E" w:rsidRDefault="00DC2E36" w:rsidP="00DC2E36">
      <w:pPr>
        <w:spacing w:after="0" w:line="360" w:lineRule="auto"/>
        <w:ind w:firstLine="567"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</w:pPr>
      <w:r w:rsidRPr="00AD660E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 xml:space="preserve">За год в таежно-лесной зоне выпадает </w:t>
      </w:r>
      <w:proofErr w:type="gramStart"/>
      <w:r w:rsidRPr="00AD660E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>300-800</w:t>
      </w:r>
      <w:proofErr w:type="gramEnd"/>
      <w:r w:rsidRPr="00AD660E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 xml:space="preserve"> мм осадков. Вода не успевает испаряться, поэтому увлажнение здесь избыточное. В низинах, где влага застаивается, происходит заболачивание.</w:t>
      </w:r>
    </w:p>
    <w:p w14:paraId="1AAC44F1" w14:textId="77777777" w:rsidR="00DC2E36" w:rsidRPr="00AD660E" w:rsidRDefault="00DC2E36" w:rsidP="00DC2E36">
      <w:pPr>
        <w:spacing w:after="0" w:line="360" w:lineRule="auto"/>
        <w:ind w:firstLine="567"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</w:pPr>
      <w:r w:rsidRPr="00AD660E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>Водный режим чаще промывной. Влага из верхних слоев полностью проходит профиль и достигает грунтового водоносного горизонта.</w:t>
      </w:r>
    </w:p>
    <w:p w14:paraId="5DDD876C" w14:textId="77777777" w:rsidR="00DC2E36" w:rsidRPr="00AD660E" w:rsidRDefault="00DC2E36" w:rsidP="00DC2E36">
      <w:pPr>
        <w:spacing w:after="0" w:line="360" w:lineRule="auto"/>
        <w:ind w:firstLine="567"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</w:pPr>
      <w:r w:rsidRPr="00AD660E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>В связи с широким распространением таежно-лесных почв материнская порода в этой зоне весьма разнообразна. Она может иметь различный гранулометрический состав. В большинстве случаев она представлена суглинками, глинами, щебнистыми отложениями. В зависимости от генезиса, материнские породы чаще ледниковые, водно-ледниковые, выветренные, аллювиальные. На Камчатке и Курилах почвообразующие породы имеют вулканическое происхождение. Все они образовались в четвертичный период.</w:t>
      </w:r>
    </w:p>
    <w:p w14:paraId="16A12B14" w14:textId="77777777" w:rsidR="00DC2E36" w:rsidRPr="00AD660E" w:rsidRDefault="00DC2E36" w:rsidP="00DC2E36">
      <w:pPr>
        <w:spacing w:after="0" w:line="360" w:lineRule="auto"/>
        <w:ind w:firstLine="567"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</w:pPr>
      <w:r w:rsidRPr="00AD660E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>Рельеф в этой зоне волнистый – от холмов до низин. В последних образуются болота.</w:t>
      </w:r>
    </w:p>
    <w:p w14:paraId="3FFE66DF" w14:textId="77777777" w:rsidR="00DC2E36" w:rsidRPr="00AD660E" w:rsidRDefault="00DC2E36" w:rsidP="00DC2E36">
      <w:pPr>
        <w:spacing w:after="0" w:line="360" w:lineRule="auto"/>
        <w:ind w:firstLine="567"/>
        <w:jc w:val="both"/>
        <w:rPr>
          <w:rFonts w:ascii="Times New Roman" w:eastAsia="Times New Roman" w:hAnsi="Times New Roman"/>
          <w:i/>
          <w:iCs/>
          <w:kern w:val="0"/>
          <w:sz w:val="28"/>
          <w:szCs w:val="28"/>
          <w:lang w:eastAsia="ru-RU" w:bidi="ru-RU"/>
          <w14:ligatures w14:val="none"/>
        </w:rPr>
      </w:pPr>
      <w:r w:rsidRPr="00AD660E">
        <w:rPr>
          <w:rFonts w:ascii="Times New Roman" w:eastAsia="Times New Roman" w:hAnsi="Times New Roman"/>
          <w:i/>
          <w:iCs/>
          <w:kern w:val="0"/>
          <w:sz w:val="28"/>
          <w:szCs w:val="28"/>
          <w:lang w:eastAsia="ru-RU" w:bidi="ru-RU"/>
          <w14:ligatures w14:val="none"/>
        </w:rPr>
        <w:t>Среди особенностей почв таежно-лесной зоны можно назвать:</w:t>
      </w:r>
    </w:p>
    <w:p w14:paraId="1DBD533A" w14:textId="77777777" w:rsidR="00DC2E36" w:rsidRPr="00AD660E" w:rsidRDefault="00DC2E36" w:rsidP="00DC2E36">
      <w:pPr>
        <w:numPr>
          <w:ilvl w:val="0"/>
          <w:numId w:val="2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</w:pPr>
      <w:r w:rsidRPr="00AD660E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>Малое содержание полезных элементов (в особенности кальция и азота)</w:t>
      </w:r>
    </w:p>
    <w:p w14:paraId="032EA639" w14:textId="77777777" w:rsidR="00DC2E36" w:rsidRPr="00AD660E" w:rsidRDefault="00DC2E36" w:rsidP="00DC2E36">
      <w:pPr>
        <w:numPr>
          <w:ilvl w:val="0"/>
          <w:numId w:val="2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</w:pPr>
      <w:r w:rsidRPr="00AD660E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>Слабо- или среднемощный слой гумуса</w:t>
      </w:r>
    </w:p>
    <w:p w14:paraId="2FAB9D7E" w14:textId="77777777" w:rsidR="00DC2E36" w:rsidRPr="00AD660E" w:rsidRDefault="00DC2E36" w:rsidP="00DC2E36">
      <w:pPr>
        <w:numPr>
          <w:ilvl w:val="0"/>
          <w:numId w:val="2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</w:pPr>
      <w:r w:rsidRPr="00AD660E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>Промерзание</w:t>
      </w:r>
    </w:p>
    <w:p w14:paraId="65C5BADF" w14:textId="77777777" w:rsidR="00DC2E36" w:rsidRPr="00AD660E" w:rsidRDefault="00DC2E36" w:rsidP="00DC2E36">
      <w:pPr>
        <w:numPr>
          <w:ilvl w:val="0"/>
          <w:numId w:val="2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</w:pPr>
      <w:r w:rsidRPr="00AD660E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>Заболоченность</w:t>
      </w:r>
    </w:p>
    <w:p w14:paraId="6D9EF485" w14:textId="77777777" w:rsidR="00DC2E36" w:rsidRPr="00AD660E" w:rsidRDefault="00DC2E36" w:rsidP="00DC2E36">
      <w:pPr>
        <w:numPr>
          <w:ilvl w:val="0"/>
          <w:numId w:val="2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</w:pPr>
      <w:r w:rsidRPr="00AD660E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>Обычно кислую реакцию</w:t>
      </w:r>
    </w:p>
    <w:p w14:paraId="061787A8" w14:textId="77777777" w:rsidR="00DC2E36" w:rsidRPr="00AD660E" w:rsidRDefault="00DC2E36" w:rsidP="00DC2E36">
      <w:pPr>
        <w:numPr>
          <w:ilvl w:val="0"/>
          <w:numId w:val="2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</w:pPr>
      <w:r w:rsidRPr="00AD660E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 xml:space="preserve">Наличие сразу нескольких почвообразовательных процессов (подзолистого, дернового, </w:t>
      </w:r>
      <w:proofErr w:type="spellStart"/>
      <w:r w:rsidRPr="00AD660E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>торфообразовательного</w:t>
      </w:r>
      <w:proofErr w:type="spellEnd"/>
      <w:r w:rsidRPr="00AD660E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>, глеевого)</w:t>
      </w:r>
    </w:p>
    <w:p w14:paraId="4FBBFCE4" w14:textId="77777777" w:rsidR="00DC2E36" w:rsidRPr="00AD660E" w:rsidRDefault="00DC2E36" w:rsidP="00DC2E36">
      <w:pPr>
        <w:spacing w:after="0" w:line="360" w:lineRule="auto"/>
        <w:ind w:firstLine="567"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</w:pPr>
      <w:r w:rsidRPr="00AD660E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 xml:space="preserve">Таежно-лесная зона занимает огромное пространство – больше половины территории России. Из-за этого в разных ее частях, в условиях различного </w:t>
      </w:r>
      <w:r w:rsidRPr="00AD660E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lastRenderedPageBreak/>
        <w:t>климата и материнских пород, формируются почвы, отличные друг от друга.  Тем не менее, и у них можно выделить некоторые схожие черты, что позволяет объединить их в несколько типов и подтипов. Ниже описаны самые распространенные.</w:t>
      </w:r>
    </w:p>
    <w:p w14:paraId="79E18DE4" w14:textId="77777777" w:rsidR="00DC2E36" w:rsidRPr="00AD660E" w:rsidRDefault="00DC2E36" w:rsidP="00DC2E36">
      <w:pPr>
        <w:spacing w:after="0" w:line="360" w:lineRule="auto"/>
        <w:ind w:firstLine="567"/>
        <w:jc w:val="both"/>
        <w:rPr>
          <w:rFonts w:ascii="Times New Roman" w:eastAsia="Times New Roman" w:hAnsi="Times New Roman"/>
          <w:i/>
          <w:iCs/>
          <w:kern w:val="0"/>
          <w:sz w:val="28"/>
          <w:szCs w:val="28"/>
          <w:lang w:eastAsia="ru-RU" w:bidi="ru-RU"/>
          <w14:ligatures w14:val="none"/>
        </w:rPr>
      </w:pPr>
      <w:r w:rsidRPr="00AD660E">
        <w:rPr>
          <w:rFonts w:ascii="Times New Roman" w:eastAsia="Times New Roman" w:hAnsi="Times New Roman"/>
          <w:i/>
          <w:iCs/>
          <w:kern w:val="0"/>
          <w:sz w:val="28"/>
          <w:szCs w:val="28"/>
          <w:lang w:eastAsia="ru-RU" w:bidi="ru-RU"/>
          <w14:ligatures w14:val="none"/>
        </w:rPr>
        <w:t>Таежно-лесная природная зона представлена следующими почвенными покровами:</w:t>
      </w:r>
    </w:p>
    <w:p w14:paraId="5D0D6694" w14:textId="77777777" w:rsidR="00DC2E36" w:rsidRPr="00AD660E" w:rsidRDefault="00DC2E36" w:rsidP="00DC2E36">
      <w:pPr>
        <w:numPr>
          <w:ilvl w:val="0"/>
          <w:numId w:val="3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</w:pPr>
      <w:r w:rsidRPr="00AD660E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>Подзолистыми</w:t>
      </w:r>
    </w:p>
    <w:p w14:paraId="66251441" w14:textId="77777777" w:rsidR="00DC2E36" w:rsidRPr="00AD660E" w:rsidRDefault="00DC2E36" w:rsidP="00DC2E36">
      <w:pPr>
        <w:numPr>
          <w:ilvl w:val="0"/>
          <w:numId w:val="3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</w:pPr>
      <w:r w:rsidRPr="00AD660E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>Дерновыми</w:t>
      </w:r>
    </w:p>
    <w:p w14:paraId="3786EF4F" w14:textId="77777777" w:rsidR="00DC2E36" w:rsidRPr="00AD660E" w:rsidRDefault="00DC2E36" w:rsidP="00DC2E36">
      <w:pPr>
        <w:numPr>
          <w:ilvl w:val="0"/>
          <w:numId w:val="3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</w:pPr>
      <w:r w:rsidRPr="00AD660E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>Болотными</w:t>
      </w:r>
    </w:p>
    <w:p w14:paraId="4E97808A" w14:textId="77777777" w:rsidR="00DC2E36" w:rsidRPr="00AD660E" w:rsidRDefault="00DC2E36" w:rsidP="00DC2E36">
      <w:pPr>
        <w:numPr>
          <w:ilvl w:val="0"/>
          <w:numId w:val="3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</w:pPr>
      <w:r w:rsidRPr="00AD660E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>Дерново-подзолистыми</w:t>
      </w:r>
    </w:p>
    <w:p w14:paraId="252B1BFB" w14:textId="77777777" w:rsidR="00DC2E36" w:rsidRPr="00AD660E" w:rsidRDefault="00DC2E36" w:rsidP="00DC2E36">
      <w:pPr>
        <w:numPr>
          <w:ilvl w:val="0"/>
          <w:numId w:val="3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</w:pPr>
      <w:r w:rsidRPr="00AD660E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>Подзолисто-глеевыми (глееподзолистыми)</w:t>
      </w:r>
    </w:p>
    <w:p w14:paraId="01DD2A9A" w14:textId="77777777" w:rsidR="00DC2E36" w:rsidRPr="00AD660E" w:rsidRDefault="00DC2E36" w:rsidP="00DC2E36">
      <w:pPr>
        <w:numPr>
          <w:ilvl w:val="0"/>
          <w:numId w:val="3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</w:pPr>
      <w:r w:rsidRPr="00AD660E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>Болотно-торфяными</w:t>
      </w:r>
    </w:p>
    <w:p w14:paraId="1CB81530" w14:textId="77777777" w:rsidR="00DC2E36" w:rsidRPr="00AD660E" w:rsidRDefault="00DC2E36" w:rsidP="00DC2E36">
      <w:pPr>
        <w:numPr>
          <w:ilvl w:val="0"/>
          <w:numId w:val="3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</w:pPr>
      <w:r w:rsidRPr="00AD660E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>Болотными торфяно-глеевыми</w:t>
      </w:r>
    </w:p>
    <w:p w14:paraId="5D11919A" w14:textId="77777777" w:rsidR="00DC2E36" w:rsidRPr="00AD660E" w:rsidRDefault="00DC2E36" w:rsidP="00DC2E36">
      <w:pPr>
        <w:numPr>
          <w:ilvl w:val="0"/>
          <w:numId w:val="3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</w:pPr>
      <w:r w:rsidRPr="00AD660E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>Дерново-глеевыми</w:t>
      </w:r>
    </w:p>
    <w:p w14:paraId="060BB683" w14:textId="77777777" w:rsidR="00DC2E36" w:rsidRPr="00AD660E" w:rsidRDefault="00DC2E36" w:rsidP="00DC2E36">
      <w:pPr>
        <w:numPr>
          <w:ilvl w:val="0"/>
          <w:numId w:val="3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</w:pPr>
      <w:r w:rsidRPr="00AD660E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>Дерново-карбонатными</w:t>
      </w:r>
    </w:p>
    <w:p w14:paraId="0A6572D8" w14:textId="77777777" w:rsidR="00DC2E36" w:rsidRPr="00AD660E" w:rsidRDefault="00DC2E36" w:rsidP="00DC2E36">
      <w:pPr>
        <w:numPr>
          <w:ilvl w:val="0"/>
          <w:numId w:val="3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</w:pPr>
      <w:r w:rsidRPr="00AD660E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>Болотно-подзолистыми</w:t>
      </w:r>
    </w:p>
    <w:p w14:paraId="70F3853C" w14:textId="77777777" w:rsidR="00DC2E36" w:rsidRPr="00AD660E" w:rsidRDefault="00DC2E36" w:rsidP="00DC2E36">
      <w:pPr>
        <w:numPr>
          <w:ilvl w:val="0"/>
          <w:numId w:val="3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</w:pPr>
      <w:r w:rsidRPr="00AD660E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>Мерзлотно-таежными</w:t>
      </w:r>
    </w:p>
    <w:p w14:paraId="494B348D" w14:textId="77777777" w:rsidR="00DC2E36" w:rsidRPr="00AD660E" w:rsidRDefault="00DC2E36" w:rsidP="00DC2E36">
      <w:pPr>
        <w:numPr>
          <w:ilvl w:val="0"/>
          <w:numId w:val="3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</w:pPr>
      <w:r w:rsidRPr="00AD660E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>Мерзлыми подзолистыми</w:t>
      </w:r>
    </w:p>
    <w:p w14:paraId="652BD279" w14:textId="77777777" w:rsidR="00DC2E36" w:rsidRPr="00AD660E" w:rsidRDefault="00DC2E36" w:rsidP="00DC2E36">
      <w:pPr>
        <w:spacing w:after="0" w:line="360" w:lineRule="auto"/>
        <w:ind w:firstLine="567"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</w:pPr>
      <w:r w:rsidRPr="00AD660E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>У почв таежно-лесной зоны большой потенциал. В России они пока остаются не до конца освоенными. Например, в Восточной Сибири и на Дальнем Востоке вспахиваются лишь 0,6 % от всей площади.</w:t>
      </w:r>
    </w:p>
    <w:p w14:paraId="5D365036" w14:textId="77777777" w:rsidR="00DC2E36" w:rsidRPr="00AD660E" w:rsidRDefault="00DC2E36" w:rsidP="00DC2E36">
      <w:pPr>
        <w:spacing w:after="0" w:line="360" w:lineRule="auto"/>
        <w:ind w:firstLine="567"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</w:pPr>
      <w:r w:rsidRPr="00AD660E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>В основном почвы тайги и лесов сейчас используют в качестве:</w:t>
      </w:r>
    </w:p>
    <w:p w14:paraId="07B002CF" w14:textId="77777777" w:rsidR="00DC2E36" w:rsidRPr="00AD660E" w:rsidRDefault="00DC2E36" w:rsidP="00DC2E36">
      <w:pPr>
        <w:numPr>
          <w:ilvl w:val="0"/>
          <w:numId w:val="3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</w:pPr>
      <w:r w:rsidRPr="00AD660E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>Охотничьих угодий</w:t>
      </w:r>
    </w:p>
    <w:p w14:paraId="066874DA" w14:textId="77777777" w:rsidR="00DC2E36" w:rsidRPr="00AD660E" w:rsidRDefault="00DC2E36" w:rsidP="00DC2E36">
      <w:pPr>
        <w:numPr>
          <w:ilvl w:val="0"/>
          <w:numId w:val="3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</w:pPr>
      <w:r w:rsidRPr="00AD660E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>Пастбищ и кормовых угодий для оленей</w:t>
      </w:r>
    </w:p>
    <w:p w14:paraId="705784C4" w14:textId="77777777" w:rsidR="00DC2E36" w:rsidRPr="00AD660E" w:rsidRDefault="00DC2E36" w:rsidP="00DC2E36">
      <w:pPr>
        <w:numPr>
          <w:ilvl w:val="0"/>
          <w:numId w:val="3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</w:pPr>
      <w:r w:rsidRPr="00AD660E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>Сенокосов</w:t>
      </w:r>
    </w:p>
    <w:p w14:paraId="688D4E88" w14:textId="77777777" w:rsidR="00DC2E36" w:rsidRPr="00AD660E" w:rsidRDefault="00DC2E36" w:rsidP="00DC2E36">
      <w:pPr>
        <w:numPr>
          <w:ilvl w:val="0"/>
          <w:numId w:val="3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</w:pPr>
      <w:r w:rsidRPr="00AD660E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>Пашен для выращивания некоторых сельскохозяйственных культур (зерновых, овощных, пропашных, а также однолетних и многолетних трав)</w:t>
      </w:r>
    </w:p>
    <w:p w14:paraId="100AB703" w14:textId="77777777" w:rsidR="00DC2E36" w:rsidRPr="00AD660E" w:rsidRDefault="00DC2E36" w:rsidP="00DC2E36">
      <w:pPr>
        <w:spacing w:after="0" w:line="360" w:lineRule="auto"/>
        <w:ind w:firstLine="567"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</w:pPr>
      <w:r w:rsidRPr="00AD660E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lastRenderedPageBreak/>
        <w:t>Также почвы тайги, смешанных и широколиственных лесов активно используются лесными хозяйствами и для добычи полезных ископаемых (например, торфа).</w:t>
      </w:r>
    </w:p>
    <w:p w14:paraId="061BAE62" w14:textId="77777777" w:rsidR="00DC2E36" w:rsidRPr="00AD660E" w:rsidRDefault="00DC2E36" w:rsidP="00DC2E36">
      <w:pPr>
        <w:spacing w:after="0" w:line="360" w:lineRule="auto"/>
        <w:ind w:firstLine="567"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</w:pPr>
      <w:r w:rsidRPr="00AD660E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>Можно заметить, что сельское хозяйство не сильно развито в этой области. Это связано с тем, что в таежных и лесных почвенных покровах содержится мало гумуса. Увеличить плодородие и расширить территорию сельскохозяйственных полей можно после вырубки части лесов и засевания многолетних трав. Через несколько лет на пастбищах накопится гумус, почва станет дерново-подзолистой.</w:t>
      </w:r>
    </w:p>
    <w:p w14:paraId="6EFD933B" w14:textId="77777777" w:rsidR="00DC2E36" w:rsidRPr="00AD660E" w:rsidRDefault="00DC2E36" w:rsidP="00DC2E36">
      <w:pPr>
        <w:spacing w:after="0" w:line="360" w:lineRule="auto"/>
        <w:ind w:firstLine="567"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</w:pPr>
      <w:r w:rsidRPr="00AD660E">
        <w:rPr>
          <w:rFonts w:ascii="Times New Roman" w:eastAsia="Times New Roman" w:hAnsi="Times New Roman"/>
          <w:b/>
          <w:bCs/>
          <w:i/>
          <w:iCs/>
          <w:kern w:val="0"/>
          <w:sz w:val="28"/>
          <w:szCs w:val="28"/>
          <w:lang w:eastAsia="ru-RU" w:bidi="ru-RU"/>
          <w14:ligatures w14:val="none"/>
        </w:rPr>
        <w:t>Лесостепная и степная зоны</w:t>
      </w:r>
      <w:r w:rsidRPr="00AD660E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 xml:space="preserve">. </w:t>
      </w:r>
    </w:p>
    <w:p w14:paraId="11063007" w14:textId="77777777" w:rsidR="00DC2E36" w:rsidRPr="00AD660E" w:rsidRDefault="00DC2E36" w:rsidP="00DC2E36">
      <w:pPr>
        <w:spacing w:after="0" w:line="360" w:lineRule="auto"/>
        <w:ind w:firstLine="567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</w:pPr>
      <w:r w:rsidRPr="00AD660E"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>Рельеф лесостепи ровный, с небольшими низинами и незначительными уклонами. Встречаются балки и овраги. Иногда однообразие лесостепи нарушается ложбинами и курганами.</w:t>
      </w:r>
    </w:p>
    <w:p w14:paraId="356D3E1B" w14:textId="77777777" w:rsidR="00DC2E36" w:rsidRPr="00AD660E" w:rsidRDefault="00DC2E36" w:rsidP="00DC2E36">
      <w:pPr>
        <w:spacing w:after="0" w:line="360" w:lineRule="auto"/>
        <w:ind w:firstLine="567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</w:pPr>
      <w:r w:rsidRPr="00AD660E"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>Характерной чертой этой территории являются степные блюдца – впадины округлой формы.</w:t>
      </w:r>
    </w:p>
    <w:p w14:paraId="3AF4692D" w14:textId="77777777" w:rsidR="00DC2E36" w:rsidRPr="00AD660E" w:rsidRDefault="00DC2E36" w:rsidP="00DC2E36">
      <w:pPr>
        <w:spacing w:after="0" w:line="360" w:lineRule="auto"/>
        <w:ind w:firstLine="567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</w:pPr>
      <w:r w:rsidRPr="00AD660E"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 xml:space="preserve">Выделяются своими размерами самосадочные озера Эльтон и Баскунчак, залегающие в неглубоких котловинах с отлогими или холмистыми берегами, над которыми поднимаются массивы древних размытых соляных куполов. На плоской поверхности Прикаспийской низменности они кажутся очень высокими. Происхождением своим обе озерные котловины также обязаны </w:t>
      </w:r>
      <w:proofErr w:type="spellStart"/>
      <w:r w:rsidRPr="00AD660E"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>солянокупольной</w:t>
      </w:r>
      <w:proofErr w:type="spellEnd"/>
      <w:r w:rsidRPr="00AD660E"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 xml:space="preserve"> тектонике. Озеро Баскунчак (площадь – 105,5 км</w:t>
      </w:r>
      <w:r w:rsidRPr="00AD660E">
        <w:rPr>
          <w:rFonts w:ascii="Times New Roman" w:eastAsia="Times New Roman" w:hAnsi="Times New Roman"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AD660E"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 xml:space="preserve">, длина – 19,3 км, а ширина – 10,2 км). Котловина его глубокая, берега высокие. Однако слой рапы в озере (цвет ее здесь аквамариновый) очень тонкий – 10 см. Летом вода сохраняется только в северо-западном его углу, а большая часть озера высыхает, образуя плоскую поверхность, покрытую снежно-белой коркой соли. Запасы поверхности соли в Баскунчаке достигают 750 </w:t>
      </w:r>
      <w:proofErr w:type="spellStart"/>
      <w:r w:rsidRPr="00AD660E"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>млн.т</w:t>
      </w:r>
      <w:proofErr w:type="spellEnd"/>
      <w:r w:rsidRPr="00AD660E"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 xml:space="preserve">., а если принимать во внимание и донные пласты, цифра эта превышает 2 млрд. т. Однако и этим не исчерпываются богатства озера. В южной части его котловины имеются залежи серной руды, а на </w:t>
      </w:r>
      <w:proofErr w:type="spellStart"/>
      <w:r w:rsidRPr="00AD660E"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>юго</w:t>
      </w:r>
      <w:proofErr w:type="spellEnd"/>
      <w:r w:rsidRPr="00AD660E"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 xml:space="preserve">–западе - охры. Кроме того, вокруг озера много месторождений гипса. Поэтому на высоких берегах его, </w:t>
      </w:r>
      <w:r w:rsidRPr="00AD660E"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lastRenderedPageBreak/>
        <w:t xml:space="preserve">особенно на западе, распространены карстовые провалы и воронки и встречаются длинные извилистые гипсовые пещеры. Другие соленые озера Прикаспия – </w:t>
      </w:r>
      <w:proofErr w:type="spellStart"/>
      <w:r w:rsidRPr="00AD660E"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>Баткуль</w:t>
      </w:r>
      <w:proofErr w:type="spellEnd"/>
      <w:r w:rsidRPr="00AD660E"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 xml:space="preserve">, Горько-Соленое и др., происхождение которых также связано с </w:t>
      </w:r>
      <w:proofErr w:type="spellStart"/>
      <w:r w:rsidRPr="00AD660E"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>солянокупольной</w:t>
      </w:r>
      <w:proofErr w:type="spellEnd"/>
      <w:r w:rsidRPr="00AD660E"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 xml:space="preserve"> тектоникой, слабо исследованы, невелики и пока не используются. Многие озера Поволжья исчезли в результате создания водохранилищ.</w:t>
      </w:r>
    </w:p>
    <w:p w14:paraId="4D73B53E" w14:textId="77777777" w:rsidR="00DC2E36" w:rsidRPr="00AD660E" w:rsidRDefault="00DC2E36" w:rsidP="00DC2E36">
      <w:pPr>
        <w:spacing w:after="0" w:line="360" w:lineRule="auto"/>
        <w:ind w:firstLine="567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</w:pPr>
      <w:r w:rsidRPr="00AD660E"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 xml:space="preserve">Большинство рек принадлежат бассейну Каспийского моря. Лишь на севере Южного Урала протекает несколько рек (Миасс и Уй), относящихся к бассейну реки Обь, а именно Северного Ледовитого океана. Основной водораздел пролегает через хребет </w:t>
      </w:r>
      <w:proofErr w:type="spellStart"/>
      <w:r w:rsidRPr="00AD660E"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>Уралтау</w:t>
      </w:r>
      <w:proofErr w:type="spellEnd"/>
      <w:r w:rsidRPr="00AD660E"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>, разграничивающий реки Урал и Белая.</w:t>
      </w:r>
    </w:p>
    <w:p w14:paraId="6AFCF9D1" w14:textId="77777777" w:rsidR="00DC2E36" w:rsidRPr="00AD660E" w:rsidRDefault="00DC2E36" w:rsidP="00DC2E36">
      <w:pPr>
        <w:spacing w:after="0" w:line="360" w:lineRule="auto"/>
        <w:ind w:firstLine="567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</w:pPr>
      <w:r w:rsidRPr="00AD660E"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 xml:space="preserve">Самые крупные реки берут свое начало в горах </w:t>
      </w:r>
      <w:proofErr w:type="spellStart"/>
      <w:r w:rsidRPr="00AD660E"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>Ямантау</w:t>
      </w:r>
      <w:proofErr w:type="spellEnd"/>
      <w:r w:rsidRPr="00AD660E"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 xml:space="preserve"> и Иремель.</w:t>
      </w:r>
    </w:p>
    <w:p w14:paraId="0608AF28" w14:textId="77777777" w:rsidR="00DC2E36" w:rsidRPr="00AD660E" w:rsidRDefault="00DC2E36" w:rsidP="00DC2E36">
      <w:pPr>
        <w:spacing w:after="0" w:line="360" w:lineRule="auto"/>
        <w:ind w:firstLine="567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</w:pPr>
      <w:r w:rsidRPr="00AD660E"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>Это реки: Катав, Белая, Большой и Малый Инзер, Юрюзань. Ширина других рек не превышает тридцати метров, глубина одного метра, преодолеть их можно вброд.</w:t>
      </w:r>
    </w:p>
    <w:p w14:paraId="1634381F" w14:textId="77777777" w:rsidR="00DC2E36" w:rsidRPr="00AD660E" w:rsidRDefault="00DC2E36" w:rsidP="00DC2E36">
      <w:pPr>
        <w:spacing w:after="0" w:line="360" w:lineRule="auto"/>
        <w:ind w:firstLine="567"/>
        <w:jc w:val="both"/>
        <w:rPr>
          <w:rFonts w:ascii="Times New Roman" w:eastAsia="Times New Roman" w:hAnsi="Times New Roman"/>
          <w:b/>
          <w:bCs/>
          <w:i/>
          <w:iCs/>
          <w:kern w:val="0"/>
          <w:sz w:val="28"/>
          <w:szCs w:val="28"/>
          <w:lang w:eastAsia="ru-RU" w:bidi="ru-RU"/>
          <w14:ligatures w14:val="none"/>
        </w:rPr>
      </w:pPr>
      <w:r w:rsidRPr="00AD660E">
        <w:rPr>
          <w:rFonts w:ascii="Times New Roman" w:eastAsia="Times New Roman" w:hAnsi="Times New Roman"/>
          <w:b/>
          <w:bCs/>
          <w:i/>
          <w:iCs/>
          <w:kern w:val="0"/>
          <w:sz w:val="28"/>
          <w:szCs w:val="28"/>
          <w:lang w:eastAsia="ru-RU" w:bidi="ru-RU"/>
          <w14:ligatures w14:val="none"/>
        </w:rPr>
        <w:t>Почвы лесостепи и степи</w:t>
      </w:r>
    </w:p>
    <w:p w14:paraId="6C59C5A4" w14:textId="77777777" w:rsidR="00DC2E36" w:rsidRPr="00AD660E" w:rsidRDefault="00DC2E36" w:rsidP="00DC2E36">
      <w:pPr>
        <w:spacing w:after="0" w:line="360" w:lineRule="auto"/>
        <w:ind w:firstLine="567"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</w:pPr>
      <w:r w:rsidRPr="00AD660E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>Лесостепь находится между лесной и степной зонами. Она считается переходной, простирается узкой полосой в южной части Русской и Западно-Сибирской равнин. Занимают лесостепи 7,5% территории России. Чем севернее местность, тем она более лесистая.</w:t>
      </w:r>
    </w:p>
    <w:p w14:paraId="4B001040" w14:textId="77777777" w:rsidR="00DC2E36" w:rsidRPr="00AD660E" w:rsidRDefault="00DC2E36" w:rsidP="00DC2E36">
      <w:pPr>
        <w:spacing w:after="0" w:line="360" w:lineRule="auto"/>
        <w:ind w:firstLine="567"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</w:pPr>
      <w:r w:rsidRPr="00AD660E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 xml:space="preserve">Степная зона расположилась южнее лесостепи. Она входит в состав большой Евразийской степи, которая находится в центре евразийского материка. Раньше ее также называли Великой. Она занимает действительно огромную территорию: ее начало лежит в районе Сербии и Венгрии, а конец – на Дальнем Востоке, буквально в </w:t>
      </w:r>
      <w:proofErr w:type="gramStart"/>
      <w:r w:rsidRPr="00AD660E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>200-300</w:t>
      </w:r>
      <w:proofErr w:type="gramEnd"/>
      <w:r w:rsidRPr="00AD660E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 xml:space="preserve"> км от берегов Тихого океана.</w:t>
      </w:r>
    </w:p>
    <w:p w14:paraId="5C7C41D6" w14:textId="77777777" w:rsidR="00DC2E36" w:rsidRPr="00AD660E" w:rsidRDefault="00DC2E36" w:rsidP="00DC2E36">
      <w:pPr>
        <w:spacing w:after="0" w:line="360" w:lineRule="auto"/>
        <w:ind w:firstLine="567"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</w:pPr>
      <w:r w:rsidRPr="00AD660E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>Степной район, в отличие от лесостепного, характеризуется меньшим количеством осадков и большим испарением. Именно здесь создаются благоприятные условия для формирования черноземов – самого плодородного типа почв.</w:t>
      </w:r>
    </w:p>
    <w:p w14:paraId="25F69FBC" w14:textId="77777777" w:rsidR="00DC2E36" w:rsidRPr="00AD660E" w:rsidRDefault="00DC2E36" w:rsidP="00DC2E36">
      <w:pPr>
        <w:spacing w:after="0" w:line="360" w:lineRule="auto"/>
        <w:ind w:firstLine="567"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</w:pPr>
      <w:r w:rsidRPr="00AD660E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>Он широко распространен на территории:</w:t>
      </w:r>
    </w:p>
    <w:p w14:paraId="015AC5D8" w14:textId="77777777" w:rsidR="00DC2E36" w:rsidRPr="00AD660E" w:rsidRDefault="00DC2E36" w:rsidP="00DC2E36">
      <w:pPr>
        <w:numPr>
          <w:ilvl w:val="0"/>
          <w:numId w:val="3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</w:pPr>
      <w:r w:rsidRPr="00AD660E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lastRenderedPageBreak/>
        <w:t>Черноземья (Воронежская, Белгородская, Курская, Липецкая и Тамбовская области)</w:t>
      </w:r>
    </w:p>
    <w:p w14:paraId="12649B15" w14:textId="77777777" w:rsidR="00DC2E36" w:rsidRPr="00AD660E" w:rsidRDefault="00DC2E36" w:rsidP="00DC2E36">
      <w:pPr>
        <w:numPr>
          <w:ilvl w:val="0"/>
          <w:numId w:val="3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</w:pPr>
      <w:r w:rsidRPr="00AD660E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>Поволжья (республики Калмыкия, Татарстан и Чувашия, а также Самарская, Саратовская, Пензенская, Ульяновская, Волгоградская и Астраханская области)</w:t>
      </w:r>
    </w:p>
    <w:p w14:paraId="389E1D2B" w14:textId="77777777" w:rsidR="00DC2E36" w:rsidRPr="00AD660E" w:rsidRDefault="00DC2E36" w:rsidP="00DC2E36">
      <w:pPr>
        <w:numPr>
          <w:ilvl w:val="0"/>
          <w:numId w:val="3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</w:pPr>
      <w:r w:rsidRPr="00AD660E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>Северного Кавказа (Краснодарский и Ставропольский край, Республики Адыгея, Дагестан, Карачаево-Черкесия, Кабардино-Балкария, Северная Осетия, Чечня, Ингушетия)</w:t>
      </w:r>
    </w:p>
    <w:p w14:paraId="24D1C3DE" w14:textId="77777777" w:rsidR="00DC2E36" w:rsidRPr="00AD660E" w:rsidRDefault="00DC2E36" w:rsidP="00DC2E36">
      <w:pPr>
        <w:numPr>
          <w:ilvl w:val="0"/>
          <w:numId w:val="3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</w:pPr>
      <w:r w:rsidRPr="00AD660E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>Южного Урала (Челябинская и Оренбургская области, Республика Башкортостан)</w:t>
      </w:r>
    </w:p>
    <w:p w14:paraId="1E53D126" w14:textId="77777777" w:rsidR="00DC2E36" w:rsidRPr="00AD660E" w:rsidRDefault="00DC2E36" w:rsidP="00DC2E36">
      <w:pPr>
        <w:numPr>
          <w:ilvl w:val="0"/>
          <w:numId w:val="3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</w:pPr>
      <w:r w:rsidRPr="00AD660E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>Западной Сибири (Тюменская, Курганская, Томская, Новосибирская, Омская, Кемеровская области, Алтайский край и республика Алтай)</w:t>
      </w:r>
    </w:p>
    <w:p w14:paraId="108B6CCF" w14:textId="77777777" w:rsidR="00DC2E36" w:rsidRPr="00AD660E" w:rsidRDefault="00DC2E36" w:rsidP="00DC2E36">
      <w:pPr>
        <w:spacing w:after="0" w:line="360" w:lineRule="auto"/>
        <w:ind w:firstLine="567"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</w:pPr>
      <w:r w:rsidRPr="00AD660E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 xml:space="preserve">Обычно в этой зоне выделяют еще одну – зону сухих степей. Она занимает 1,7 % территории России. Тянется эта область от </w:t>
      </w:r>
      <w:proofErr w:type="spellStart"/>
      <w:r w:rsidRPr="00AD660E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>Прикавказья</w:t>
      </w:r>
      <w:proofErr w:type="spellEnd"/>
      <w:r w:rsidRPr="00AD660E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 xml:space="preserve"> до Алтая, через Среднюю Сибирь и Забайкалье.</w:t>
      </w:r>
    </w:p>
    <w:p w14:paraId="4FD9F80C" w14:textId="77777777" w:rsidR="00DC2E36" w:rsidRPr="00AD660E" w:rsidRDefault="00DC2E36" w:rsidP="00DC2E36">
      <w:pPr>
        <w:spacing w:after="0" w:line="360" w:lineRule="auto"/>
        <w:ind w:firstLine="567"/>
        <w:jc w:val="both"/>
        <w:rPr>
          <w:rFonts w:ascii="Times New Roman" w:eastAsia="Times New Roman" w:hAnsi="Times New Roman"/>
          <w:i/>
          <w:iCs/>
          <w:kern w:val="0"/>
          <w:sz w:val="28"/>
          <w:szCs w:val="28"/>
          <w:lang w:eastAsia="ru-RU" w:bidi="ru-RU"/>
          <w14:ligatures w14:val="none"/>
        </w:rPr>
      </w:pPr>
      <w:r w:rsidRPr="00AD660E">
        <w:rPr>
          <w:rFonts w:ascii="Times New Roman" w:eastAsia="Times New Roman" w:hAnsi="Times New Roman"/>
          <w:i/>
          <w:iCs/>
          <w:kern w:val="0"/>
          <w:sz w:val="28"/>
          <w:szCs w:val="28"/>
          <w:lang w:eastAsia="ru-RU" w:bidi="ru-RU"/>
          <w14:ligatures w14:val="none"/>
        </w:rPr>
        <w:t>Факторы и условия формирования почв в лесостепи, степи и сухой степи:</w:t>
      </w:r>
    </w:p>
    <w:p w14:paraId="780DBCB2" w14:textId="77777777" w:rsidR="00DC2E36" w:rsidRPr="00AD660E" w:rsidRDefault="00DC2E36" w:rsidP="00DC2E36">
      <w:pPr>
        <w:spacing w:after="0" w:line="360" w:lineRule="auto"/>
        <w:ind w:firstLine="567"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</w:pPr>
      <w:r w:rsidRPr="00AD660E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>Климат в лесостепи умеренно-теплый, в июле температура колеблется от +18°С до +25°С, в январе – от -4°С до -25°. Период вегетации растений – от 90 до 180 дней. Западная часть лесостепи более теплая и влажная.</w:t>
      </w:r>
    </w:p>
    <w:p w14:paraId="420CFEC9" w14:textId="77777777" w:rsidR="00DC2E36" w:rsidRPr="00AD660E" w:rsidRDefault="00DC2E36" w:rsidP="00DC2E36">
      <w:pPr>
        <w:spacing w:after="0" w:line="360" w:lineRule="auto"/>
        <w:ind w:firstLine="567"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</w:pPr>
      <w:r w:rsidRPr="00AD660E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>Степная зона характеризуется более сухим климатом. На протяжении года плюсовая температура здесь сохраняется около 200 дней.</w:t>
      </w:r>
    </w:p>
    <w:p w14:paraId="07974442" w14:textId="77777777" w:rsidR="00DC2E36" w:rsidRPr="00AD660E" w:rsidRDefault="00DC2E36" w:rsidP="00DC2E36">
      <w:pPr>
        <w:spacing w:after="0" w:line="360" w:lineRule="auto"/>
        <w:ind w:firstLine="567"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</w:pPr>
      <w:r w:rsidRPr="00AD660E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 xml:space="preserve">Климат в зоне сухих степей континентальный и сухой, зимы холодные и бесснежные, а лето жаркое. Вегетационный период растений длится </w:t>
      </w:r>
      <w:proofErr w:type="gramStart"/>
      <w:r w:rsidRPr="00AD660E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>200-210</w:t>
      </w:r>
      <w:proofErr w:type="gramEnd"/>
      <w:r w:rsidRPr="00AD660E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 xml:space="preserve"> дней.</w:t>
      </w:r>
    </w:p>
    <w:p w14:paraId="51224648" w14:textId="77777777" w:rsidR="00DC2E36" w:rsidRPr="00AD660E" w:rsidRDefault="00DC2E36" w:rsidP="00DC2E36">
      <w:pPr>
        <w:spacing w:after="0" w:line="360" w:lineRule="auto"/>
        <w:ind w:firstLine="567"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</w:pPr>
      <w:r w:rsidRPr="00AD660E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 xml:space="preserve">В лесостепной зоне чередуется промывной и непромывной водный режимы. Осадков выпадает от </w:t>
      </w:r>
      <w:proofErr w:type="gramStart"/>
      <w:r w:rsidRPr="00AD660E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>300-350</w:t>
      </w:r>
      <w:proofErr w:type="gramEnd"/>
      <w:r w:rsidRPr="00AD660E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 xml:space="preserve"> мм в год на востоке до 550-700 на западе. Весной и осенью влага с поверхности достигает грунтовых вод, летом и зимой нет. Существует баланс между поступлением влаги и ее испарением. Летом и зимой в почве замедляются процессы распада органики, интенсивно </w:t>
      </w:r>
      <w:r w:rsidRPr="00AD660E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lastRenderedPageBreak/>
        <w:t>накапливается гумус. Все эти обстоятельства способствуют тому, что покровы в лесостепи обладают очень высоким плодородием, одним из лучших на планете.</w:t>
      </w:r>
    </w:p>
    <w:p w14:paraId="2AEF1BBD" w14:textId="77777777" w:rsidR="00DC2E36" w:rsidRPr="00AD660E" w:rsidRDefault="00DC2E36" w:rsidP="00DC2E36">
      <w:pPr>
        <w:spacing w:after="0" w:line="360" w:lineRule="auto"/>
        <w:ind w:firstLine="567"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</w:pPr>
      <w:r w:rsidRPr="00AD660E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 xml:space="preserve">В степи ежегодно выпадает </w:t>
      </w:r>
      <w:proofErr w:type="gramStart"/>
      <w:r w:rsidRPr="00AD660E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>200-500</w:t>
      </w:r>
      <w:proofErr w:type="gramEnd"/>
      <w:r w:rsidRPr="00AD660E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 xml:space="preserve"> мм осадков. Испарение тут превышает поступление влаги. Режим почвы непромывной.</w:t>
      </w:r>
    </w:p>
    <w:p w14:paraId="3207E47F" w14:textId="77777777" w:rsidR="00DC2E36" w:rsidRPr="00AD660E" w:rsidRDefault="00DC2E36" w:rsidP="00DC2E36">
      <w:pPr>
        <w:spacing w:after="0" w:line="360" w:lineRule="auto"/>
        <w:ind w:firstLine="567"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</w:pPr>
      <w:r w:rsidRPr="00AD660E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 xml:space="preserve">В зоне сухих степей за год выпадает </w:t>
      </w:r>
      <w:proofErr w:type="gramStart"/>
      <w:r w:rsidRPr="00AD660E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>200-250</w:t>
      </w:r>
      <w:proofErr w:type="gramEnd"/>
      <w:r w:rsidRPr="00AD660E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 xml:space="preserve"> мм осадков на юге, 350-400 мм – на севере. Испарение влаги здесь в </w:t>
      </w:r>
      <w:proofErr w:type="gramStart"/>
      <w:r w:rsidRPr="00AD660E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>2-4</w:t>
      </w:r>
      <w:proofErr w:type="gramEnd"/>
      <w:r w:rsidRPr="00AD660E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 xml:space="preserve"> раза превышает ее поступление.</w:t>
      </w:r>
    </w:p>
    <w:p w14:paraId="73D5B6DF" w14:textId="77777777" w:rsidR="00DC2E36" w:rsidRPr="00AD660E" w:rsidRDefault="00DC2E36" w:rsidP="00DC2E36">
      <w:pPr>
        <w:spacing w:after="0" w:line="360" w:lineRule="auto"/>
        <w:ind w:firstLine="567"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</w:pPr>
      <w:r w:rsidRPr="00AD660E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>Почвообразующими породами лесостепных почв являются суглинок, глина, лёссовая глина с большим содержанием пылевидных частиц. В них много кальция, поэтому реакция плодородных покровов близка к нейтральной.</w:t>
      </w:r>
    </w:p>
    <w:p w14:paraId="68D587F0" w14:textId="77777777" w:rsidR="00DC2E36" w:rsidRPr="00AD660E" w:rsidRDefault="00DC2E36" w:rsidP="00DC2E36">
      <w:pPr>
        <w:spacing w:after="0" w:line="360" w:lineRule="auto"/>
        <w:ind w:firstLine="567"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</w:pPr>
      <w:r w:rsidRPr="00AD660E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>Почва степной зоны образуется на лёссах и лёссовых суглинках с высоким содержанием карбонатов и растворимых солей. Ее реакция нейтральная или слабощелочная.</w:t>
      </w:r>
    </w:p>
    <w:p w14:paraId="62CCF700" w14:textId="77777777" w:rsidR="00DC2E36" w:rsidRPr="00AD660E" w:rsidRDefault="00DC2E36" w:rsidP="00DC2E36">
      <w:pPr>
        <w:spacing w:after="0" w:line="360" w:lineRule="auto"/>
        <w:ind w:firstLine="567"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</w:pPr>
      <w:r w:rsidRPr="00AD660E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 xml:space="preserve">Материнская порода сухих степей представлена карбонатными суглинками и лёссами. В таких условиях часто развиваются солончаки. Они характерны для низин, где около поверхности стоят обогащенные растворимыми солями грунтовые воды. </w:t>
      </w:r>
    </w:p>
    <w:p w14:paraId="6C2C9BA8" w14:textId="77777777" w:rsidR="00DC2E36" w:rsidRPr="00AD660E" w:rsidRDefault="00DC2E36" w:rsidP="00DC2E36">
      <w:pPr>
        <w:spacing w:after="0" w:line="360" w:lineRule="auto"/>
        <w:ind w:firstLine="567"/>
        <w:jc w:val="both"/>
        <w:rPr>
          <w:rFonts w:ascii="Times New Roman" w:eastAsia="Times New Roman" w:hAnsi="Times New Roman"/>
          <w:i/>
          <w:iCs/>
          <w:kern w:val="0"/>
          <w:sz w:val="28"/>
          <w:szCs w:val="28"/>
          <w:lang w:eastAsia="ru-RU" w:bidi="ru-RU"/>
          <w14:ligatures w14:val="none"/>
        </w:rPr>
      </w:pPr>
      <w:r w:rsidRPr="00AD660E">
        <w:rPr>
          <w:rFonts w:ascii="Times New Roman" w:eastAsia="Times New Roman" w:hAnsi="Times New Roman"/>
          <w:i/>
          <w:iCs/>
          <w:kern w:val="0"/>
          <w:sz w:val="28"/>
          <w:szCs w:val="28"/>
          <w:lang w:eastAsia="ru-RU" w:bidi="ru-RU"/>
          <w14:ligatures w14:val="none"/>
        </w:rPr>
        <w:t>Среди особенностей этих почв выделяют:</w:t>
      </w:r>
    </w:p>
    <w:p w14:paraId="065C6203" w14:textId="77777777" w:rsidR="00DC2E36" w:rsidRPr="00AD660E" w:rsidRDefault="00DC2E36" w:rsidP="00DC2E36">
      <w:pPr>
        <w:numPr>
          <w:ilvl w:val="0"/>
          <w:numId w:val="3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</w:pPr>
      <w:r w:rsidRPr="00AD660E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>Высокую степень плодородия за счет большого насыщения гумусом</w:t>
      </w:r>
    </w:p>
    <w:p w14:paraId="2128C8CF" w14:textId="77777777" w:rsidR="00DC2E36" w:rsidRPr="00AD660E" w:rsidRDefault="00DC2E36" w:rsidP="00DC2E36">
      <w:pPr>
        <w:numPr>
          <w:ilvl w:val="0"/>
          <w:numId w:val="3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</w:pPr>
      <w:r w:rsidRPr="00AD660E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>Мощный гумусовый горизонт, который может достигать 1 м</w:t>
      </w:r>
    </w:p>
    <w:p w14:paraId="34AC7E1F" w14:textId="77777777" w:rsidR="00DC2E36" w:rsidRPr="00AD660E" w:rsidRDefault="00DC2E36" w:rsidP="00DC2E36">
      <w:pPr>
        <w:numPr>
          <w:ilvl w:val="0"/>
          <w:numId w:val="3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</w:pPr>
      <w:r w:rsidRPr="00AD660E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>Слабую минерализацию растительных останков</w:t>
      </w:r>
    </w:p>
    <w:p w14:paraId="586F4BB1" w14:textId="77777777" w:rsidR="00DC2E36" w:rsidRPr="00AD660E" w:rsidRDefault="00DC2E36" w:rsidP="00DC2E36">
      <w:pPr>
        <w:numPr>
          <w:ilvl w:val="0"/>
          <w:numId w:val="3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</w:pPr>
      <w:r w:rsidRPr="00AD660E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>Высокое содержание перегноя</w:t>
      </w:r>
    </w:p>
    <w:p w14:paraId="40B7BCBD" w14:textId="77777777" w:rsidR="00DC2E36" w:rsidRPr="00AD660E" w:rsidRDefault="00DC2E36" w:rsidP="00DC2E36">
      <w:pPr>
        <w:numPr>
          <w:ilvl w:val="0"/>
          <w:numId w:val="3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</w:pPr>
      <w:r w:rsidRPr="00AD660E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>Рыхлую структуру благодаря травянистой растительности и пронизывающим почву корням</w:t>
      </w:r>
    </w:p>
    <w:p w14:paraId="63D066AA" w14:textId="77777777" w:rsidR="00DC2E36" w:rsidRPr="00AD660E" w:rsidRDefault="00DC2E36" w:rsidP="00DC2E36">
      <w:pPr>
        <w:spacing w:after="0" w:line="360" w:lineRule="auto"/>
        <w:ind w:firstLine="567"/>
        <w:jc w:val="both"/>
        <w:rPr>
          <w:rFonts w:ascii="Times New Roman" w:eastAsia="Times New Roman" w:hAnsi="Times New Roman"/>
          <w:i/>
          <w:iCs/>
          <w:kern w:val="0"/>
          <w:sz w:val="28"/>
          <w:szCs w:val="28"/>
          <w:lang w:eastAsia="ru-RU" w:bidi="ru-RU"/>
          <w14:ligatures w14:val="none"/>
        </w:rPr>
      </w:pPr>
      <w:r w:rsidRPr="00AD660E">
        <w:rPr>
          <w:rFonts w:ascii="Times New Roman" w:eastAsia="Times New Roman" w:hAnsi="Times New Roman"/>
          <w:i/>
          <w:iCs/>
          <w:kern w:val="0"/>
          <w:sz w:val="28"/>
          <w:szCs w:val="28"/>
          <w:lang w:eastAsia="ru-RU" w:bidi="ru-RU"/>
          <w14:ligatures w14:val="none"/>
        </w:rPr>
        <w:t>К почвам лесостепной, степной и сухой зон относятся следующие типы и подтипы:</w:t>
      </w:r>
    </w:p>
    <w:p w14:paraId="4CFF76F3" w14:textId="77777777" w:rsidR="00DC2E36" w:rsidRPr="00AD660E" w:rsidRDefault="00DC2E36" w:rsidP="00DC2E36">
      <w:pPr>
        <w:numPr>
          <w:ilvl w:val="0"/>
          <w:numId w:val="3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</w:pPr>
      <w:r w:rsidRPr="00AD660E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>Бурые лесные (буроземы) и бурые лесные глеевые</w:t>
      </w:r>
    </w:p>
    <w:p w14:paraId="7F833764" w14:textId="77777777" w:rsidR="00DC2E36" w:rsidRPr="00AD660E" w:rsidRDefault="00DC2E36" w:rsidP="00DC2E36">
      <w:pPr>
        <w:numPr>
          <w:ilvl w:val="0"/>
          <w:numId w:val="3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</w:pPr>
      <w:r w:rsidRPr="00AD660E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>Подзолисто-бурые лесные (в том числе глеевые)</w:t>
      </w:r>
    </w:p>
    <w:p w14:paraId="67F105D7" w14:textId="77777777" w:rsidR="00DC2E36" w:rsidRPr="00AD660E" w:rsidRDefault="00DC2E36" w:rsidP="00DC2E36">
      <w:pPr>
        <w:numPr>
          <w:ilvl w:val="0"/>
          <w:numId w:val="3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</w:pPr>
      <w:r w:rsidRPr="00AD660E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lastRenderedPageBreak/>
        <w:t>Серые лесные (светлые и темные; глеевые)</w:t>
      </w:r>
    </w:p>
    <w:p w14:paraId="2479F587" w14:textId="77777777" w:rsidR="00DC2E36" w:rsidRPr="00AD660E" w:rsidRDefault="00DC2E36" w:rsidP="00DC2E36">
      <w:pPr>
        <w:numPr>
          <w:ilvl w:val="0"/>
          <w:numId w:val="3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</w:pPr>
      <w:r w:rsidRPr="00AD660E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>Черноземы (типичные, оподзоленные, выщелоченные)</w:t>
      </w:r>
    </w:p>
    <w:p w14:paraId="75CD0F83" w14:textId="77777777" w:rsidR="00DC2E36" w:rsidRPr="00AD660E" w:rsidRDefault="00DC2E36" w:rsidP="00DC2E36">
      <w:pPr>
        <w:numPr>
          <w:ilvl w:val="0"/>
          <w:numId w:val="3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</w:pPr>
      <w:r w:rsidRPr="00AD660E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>Сероземы</w:t>
      </w:r>
    </w:p>
    <w:p w14:paraId="56D8FBC4" w14:textId="77777777" w:rsidR="00DC2E36" w:rsidRPr="00AD660E" w:rsidRDefault="00DC2E36" w:rsidP="00DC2E36">
      <w:pPr>
        <w:numPr>
          <w:ilvl w:val="0"/>
          <w:numId w:val="3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</w:pPr>
      <w:r w:rsidRPr="00AD660E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>Каштановые (светлые и темные)</w:t>
      </w:r>
    </w:p>
    <w:p w14:paraId="5D3F6CB0" w14:textId="77777777" w:rsidR="00DC2E36" w:rsidRPr="00AD660E" w:rsidRDefault="00DC2E36" w:rsidP="00DC2E36">
      <w:pPr>
        <w:numPr>
          <w:ilvl w:val="0"/>
          <w:numId w:val="3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</w:pPr>
      <w:r w:rsidRPr="00AD660E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>Луговые</w:t>
      </w:r>
    </w:p>
    <w:p w14:paraId="653977A6" w14:textId="77777777" w:rsidR="00DC2E36" w:rsidRPr="00AD660E" w:rsidRDefault="00DC2E36" w:rsidP="00DC2E36">
      <w:pPr>
        <w:numPr>
          <w:ilvl w:val="0"/>
          <w:numId w:val="3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</w:pPr>
      <w:r w:rsidRPr="00AD660E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>Лугово-черноземные</w:t>
      </w:r>
    </w:p>
    <w:p w14:paraId="68B001BB" w14:textId="77777777" w:rsidR="00DC2E36" w:rsidRPr="00AD660E" w:rsidRDefault="00DC2E36" w:rsidP="00DC2E36">
      <w:pPr>
        <w:numPr>
          <w:ilvl w:val="0"/>
          <w:numId w:val="3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</w:pPr>
      <w:r w:rsidRPr="00AD660E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>Лугово-болотные</w:t>
      </w:r>
    </w:p>
    <w:p w14:paraId="433F4863" w14:textId="77777777" w:rsidR="00DC2E36" w:rsidRPr="00AD660E" w:rsidRDefault="00DC2E36" w:rsidP="00DC2E36">
      <w:pPr>
        <w:numPr>
          <w:ilvl w:val="0"/>
          <w:numId w:val="3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</w:pPr>
      <w:r w:rsidRPr="00AD660E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>Лугово-каштановые</w:t>
      </w:r>
    </w:p>
    <w:p w14:paraId="6DC8D58E" w14:textId="77777777" w:rsidR="00DC2E36" w:rsidRPr="00AD660E" w:rsidRDefault="00DC2E36" w:rsidP="00DC2E36">
      <w:pPr>
        <w:numPr>
          <w:ilvl w:val="0"/>
          <w:numId w:val="3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</w:pPr>
      <w:r w:rsidRPr="00AD660E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>Луговые подбелы (лугово-бурые)</w:t>
      </w:r>
    </w:p>
    <w:p w14:paraId="4CB58F63" w14:textId="77777777" w:rsidR="00DC2E36" w:rsidRPr="00AD660E" w:rsidRDefault="00DC2E36" w:rsidP="00DC2E36">
      <w:pPr>
        <w:numPr>
          <w:ilvl w:val="0"/>
          <w:numId w:val="3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</w:pPr>
      <w:r w:rsidRPr="00AD660E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>Коричневые</w:t>
      </w:r>
    </w:p>
    <w:p w14:paraId="6C4AAAE5" w14:textId="77777777" w:rsidR="00DC2E36" w:rsidRPr="00AD660E" w:rsidRDefault="00DC2E36" w:rsidP="00DC2E36">
      <w:pPr>
        <w:numPr>
          <w:ilvl w:val="0"/>
          <w:numId w:val="3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</w:pPr>
      <w:r w:rsidRPr="00AD660E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>Лугово-коричневые</w:t>
      </w:r>
    </w:p>
    <w:p w14:paraId="078AFC8B" w14:textId="77777777" w:rsidR="00DC2E36" w:rsidRPr="00AD660E" w:rsidRDefault="00DC2E36" w:rsidP="00DC2E36">
      <w:pPr>
        <w:numPr>
          <w:ilvl w:val="0"/>
          <w:numId w:val="3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</w:pPr>
      <w:r w:rsidRPr="00AD660E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>Лугово-лесные серые</w:t>
      </w:r>
    </w:p>
    <w:p w14:paraId="7A0722F4" w14:textId="77777777" w:rsidR="00DC2E36" w:rsidRPr="00AD660E" w:rsidRDefault="00DC2E36" w:rsidP="00DC2E36">
      <w:pPr>
        <w:numPr>
          <w:ilvl w:val="0"/>
          <w:numId w:val="3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</w:pPr>
      <w:r w:rsidRPr="00AD660E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>Лугово-серо-коричневые</w:t>
      </w:r>
    </w:p>
    <w:p w14:paraId="7ED4EF43" w14:textId="77777777" w:rsidR="00DC2E36" w:rsidRPr="00AD660E" w:rsidRDefault="00DC2E36" w:rsidP="00DC2E36">
      <w:pPr>
        <w:spacing w:after="0" w:line="360" w:lineRule="auto"/>
        <w:ind w:firstLine="567"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</w:pPr>
      <w:r w:rsidRPr="00AD660E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 xml:space="preserve">Черноземные почвы обладают самым высоким плодородием. Они образовались на территориях с развитой травянистой растительностью. За год в покров попадает около </w:t>
      </w:r>
      <w:proofErr w:type="gramStart"/>
      <w:r w:rsidRPr="00AD660E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>10-20</w:t>
      </w:r>
      <w:proofErr w:type="gramEnd"/>
      <w:r w:rsidRPr="00AD660E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 xml:space="preserve"> т растительных останков, при этом 40-60% приходится на корни. Интенсивное разложение органики идет весной и в самом начале осени. Летом и зимой процессы приостанавливаются, что благоприятно сказывается на процессе образования гумуса.</w:t>
      </w:r>
    </w:p>
    <w:p w14:paraId="49EBCAA9" w14:textId="77777777" w:rsidR="00DC2E36" w:rsidRPr="00AD660E" w:rsidRDefault="00DC2E36" w:rsidP="00DC2E36">
      <w:pPr>
        <w:spacing w:after="0" w:line="360" w:lineRule="auto"/>
        <w:ind w:firstLine="567"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</w:pPr>
      <w:r w:rsidRPr="00AD660E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>На протяжении года в землю попадает такое же количество осадков, что и испаряется. Промывной режим отсутствует. То есть влага из верхних слоев не попадает в подземные воды, питательные вещества не вымываются.</w:t>
      </w:r>
    </w:p>
    <w:p w14:paraId="75CA8FD4" w14:textId="77777777" w:rsidR="00DC2E36" w:rsidRPr="00AD660E" w:rsidRDefault="00DC2E36" w:rsidP="00DC2E36">
      <w:pPr>
        <w:spacing w:after="0" w:line="360" w:lineRule="auto"/>
        <w:ind w:firstLine="567"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</w:pPr>
      <w:r w:rsidRPr="00AD660E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>Образуются черноземы на породах, которые богаты кальцием. Его соли с влагой поднимаются в гумусовый слой. В травяном опаде много азота и оснований, в гумусе гуминовые кислоты преобладают над фульвокислотами. Поэтому реакция почвы нейтральная или слабощелочная, в редких случаях слабокислая.</w:t>
      </w:r>
    </w:p>
    <w:p w14:paraId="76FCC16E" w14:textId="77777777" w:rsidR="00DC2E36" w:rsidRPr="00AD660E" w:rsidRDefault="00DC2E36" w:rsidP="00DC2E36">
      <w:pPr>
        <w:spacing w:after="0" w:line="360" w:lineRule="auto"/>
        <w:ind w:firstLine="567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</w:pPr>
      <w:r w:rsidRPr="00AD660E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 xml:space="preserve">Благодаря своим качественным характеристикам и высокому плодородию, почвы лесостепи и степи активно обрабатываются человеком. Их </w:t>
      </w:r>
      <w:r w:rsidRPr="00AD660E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lastRenderedPageBreak/>
        <w:t>используют при занятии земледелием уже многие годы. Они заняты различными сельскохозяйственными угодьями, пашнями, сенокосами. Кроме того, степные покровы могут использоваться в качестве пастбищ.</w:t>
      </w:r>
    </w:p>
    <w:p w14:paraId="59959E42" w14:textId="77777777" w:rsidR="00DC2E36" w:rsidRPr="00AD660E" w:rsidRDefault="00DC2E36" w:rsidP="00DC2E3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ru-RU"/>
          <w14:ligatures w14:val="none"/>
        </w:rPr>
      </w:pPr>
    </w:p>
    <w:p w14:paraId="322B5849" w14:textId="200C1098" w:rsidR="00E074F8" w:rsidRPr="00E074F8" w:rsidRDefault="00DC2E36" w:rsidP="00E074F8">
      <w:pPr>
        <w:keepNext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</w:pPr>
      <w:bookmarkStart w:id="439" w:name="_Toc86323511"/>
      <w:bookmarkStart w:id="440" w:name="_Toc87968335"/>
      <w:bookmarkStart w:id="441" w:name="_Toc90308094"/>
      <w:bookmarkStart w:id="442" w:name="_Toc91591970"/>
      <w:bookmarkStart w:id="443" w:name="_Toc92791533"/>
      <w:bookmarkStart w:id="444" w:name="_Toc92881589"/>
      <w:bookmarkStart w:id="445" w:name="_Toc94012131"/>
      <w:bookmarkStart w:id="446" w:name="_Toc98316371"/>
      <w:bookmarkStart w:id="447" w:name="_Toc100072094"/>
      <w:bookmarkStart w:id="448" w:name="_Toc109750150"/>
      <w:bookmarkStart w:id="449" w:name="_Toc119659721"/>
      <w:bookmarkStart w:id="450" w:name="_Toc119679644"/>
      <w:bookmarkStart w:id="451" w:name="_Toc135160834"/>
      <w:bookmarkStart w:id="452" w:name="_Toc135216956"/>
      <w:bookmarkStart w:id="453" w:name="_Toc138952567"/>
      <w:bookmarkStart w:id="454" w:name="_Toc142312916"/>
      <w:bookmarkStart w:id="455" w:name="_Toc146806478"/>
      <w:bookmarkStart w:id="456" w:name="_Toc146806522"/>
      <w:bookmarkStart w:id="457" w:name="_Toc147327251"/>
      <w:bookmarkStart w:id="458" w:name="_Toc147327685"/>
      <w:bookmarkStart w:id="459" w:name="_Toc147930826"/>
      <w:bookmarkStart w:id="460" w:name="_Toc147930854"/>
      <w:bookmarkStart w:id="461" w:name="_Toc152336455"/>
      <w:bookmarkStart w:id="462" w:name="_Toc152336483"/>
      <w:bookmarkStart w:id="463" w:name="_Toc153455317"/>
      <w:bookmarkStart w:id="464" w:name="_Toc161226490"/>
      <w:bookmarkStart w:id="465" w:name="_Toc161226518"/>
      <w:bookmarkStart w:id="466" w:name="_Toc162516281"/>
      <w:bookmarkStart w:id="467" w:name="_Toc165976691"/>
      <w:bookmarkStart w:id="468" w:name="_Toc172457912"/>
      <w:bookmarkStart w:id="469" w:name="_Toc332963348"/>
      <w:bookmarkStart w:id="470" w:name="_Toc336183274"/>
      <w:bookmarkStart w:id="471" w:name="_Toc336253891"/>
      <w:bookmarkStart w:id="472" w:name="_Toc336347244"/>
      <w:bookmarkStart w:id="473" w:name="_Toc395431309"/>
      <w:bookmarkStart w:id="474" w:name="_Toc505726276"/>
      <w:bookmarkStart w:id="475" w:name="_Toc509777895"/>
      <w:bookmarkStart w:id="476" w:name="_Toc511062184"/>
      <w:bookmarkStart w:id="477" w:name="_Toc514173495"/>
      <w:bookmarkStart w:id="478" w:name="_Toc523350922"/>
      <w:bookmarkStart w:id="479" w:name="_Toc524340103"/>
      <w:bookmarkStart w:id="480" w:name="_Toc531876003"/>
      <w:bookmarkStart w:id="481" w:name="_Toc535397816"/>
      <w:bookmarkStart w:id="482" w:name="_Toc536568127"/>
      <w:bookmarkStart w:id="483" w:name="_Toc2704448"/>
      <w:bookmarkStart w:id="484" w:name="_Toc3830556"/>
      <w:bookmarkStart w:id="485" w:name="_Toc4525488"/>
      <w:bookmarkStart w:id="486" w:name="_Toc11687543"/>
      <w:bookmarkStart w:id="487" w:name="_Toc11869801"/>
      <w:bookmarkStart w:id="488" w:name="_Toc14423601"/>
      <w:bookmarkStart w:id="489" w:name="_Toc17756834"/>
      <w:bookmarkStart w:id="490" w:name="_Toc35815228"/>
      <w:bookmarkStart w:id="491" w:name="_Toc36485708"/>
      <w:bookmarkStart w:id="492" w:name="_Toc36572809"/>
      <w:bookmarkStart w:id="493" w:name="_Toc36658173"/>
      <w:bookmarkStart w:id="494" w:name="_Toc36728402"/>
      <w:bookmarkStart w:id="495" w:name="_Toc40280432"/>
      <w:bookmarkStart w:id="496" w:name="_Toc40280499"/>
      <w:bookmarkStart w:id="497" w:name="_Toc40394331"/>
      <w:bookmarkStart w:id="498" w:name="_Toc41001659"/>
      <w:bookmarkStart w:id="499" w:name="_Toc45661518"/>
      <w:bookmarkStart w:id="500" w:name="_Toc45718484"/>
      <w:bookmarkStart w:id="501" w:name="_Toc46100680"/>
      <w:bookmarkStart w:id="502" w:name="_Toc57630636"/>
      <w:bookmarkStart w:id="503" w:name="_Toc57729018"/>
      <w:bookmarkStart w:id="504" w:name="_Toc58251539"/>
      <w:bookmarkStart w:id="505" w:name="_Toc58407409"/>
      <w:bookmarkStart w:id="506" w:name="_Toc59522986"/>
      <w:bookmarkStart w:id="507" w:name="_Toc64364614"/>
      <w:bookmarkStart w:id="508" w:name="_Toc71899575"/>
      <w:bookmarkStart w:id="509" w:name="_Toc72333493"/>
      <w:bookmarkStart w:id="510" w:name="_Toc84337349"/>
      <w:bookmarkStart w:id="511" w:name="_Toc85550164"/>
      <w:r w:rsidRPr="00AD660E"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  <w:t>4.3 Периоды и режимы воздействия пестицида на территории объектов применения</w:t>
      </w:r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r w:rsidRPr="00AD660E"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  <w:t xml:space="preserve"> </w:t>
      </w:r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</w:p>
    <w:p w14:paraId="2CB61AE0" w14:textId="77777777" w:rsidR="009F2953" w:rsidRDefault="009F2953" w:rsidP="009F295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Инсектицид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96"/>
        <w:gridCol w:w="1282"/>
        <w:gridCol w:w="2121"/>
        <w:gridCol w:w="3136"/>
        <w:gridCol w:w="1410"/>
      </w:tblGrid>
      <w:tr w:rsidR="009F2953" w:rsidRPr="007C14A4" w14:paraId="56C50021" w14:textId="77777777" w:rsidTr="00C636A7">
        <w:trPr>
          <w:trHeight w:val="20"/>
          <w:jc w:val="center"/>
        </w:trPr>
        <w:tc>
          <w:tcPr>
            <w:tcW w:w="747" w:type="pct"/>
            <w:vAlign w:val="center"/>
          </w:tcPr>
          <w:p w14:paraId="6131C037" w14:textId="77777777" w:rsidR="009F2953" w:rsidRPr="007C14A4" w:rsidRDefault="009F2953" w:rsidP="00C6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7C14A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Норма расхода препарата, л/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т</w:t>
            </w:r>
          </w:p>
        </w:tc>
        <w:tc>
          <w:tcPr>
            <w:tcW w:w="686" w:type="pct"/>
            <w:vAlign w:val="center"/>
          </w:tcPr>
          <w:p w14:paraId="4CA7EAB3" w14:textId="77777777" w:rsidR="009F2953" w:rsidRPr="007C14A4" w:rsidRDefault="009F2953" w:rsidP="00C6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7C14A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Культура</w:t>
            </w:r>
          </w:p>
        </w:tc>
        <w:tc>
          <w:tcPr>
            <w:tcW w:w="1135" w:type="pct"/>
            <w:vAlign w:val="center"/>
          </w:tcPr>
          <w:p w14:paraId="60E3C45E" w14:textId="77777777" w:rsidR="009F2953" w:rsidRPr="007C14A4" w:rsidRDefault="009F2953" w:rsidP="00C6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7C14A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Вредный объект</w:t>
            </w:r>
          </w:p>
        </w:tc>
        <w:tc>
          <w:tcPr>
            <w:tcW w:w="1678" w:type="pct"/>
            <w:vAlign w:val="center"/>
          </w:tcPr>
          <w:p w14:paraId="1CF14735" w14:textId="77777777" w:rsidR="009F2953" w:rsidRPr="007C14A4" w:rsidRDefault="009F2953" w:rsidP="00C6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7C14A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Способ, время обработки, ограничения</w:t>
            </w:r>
          </w:p>
        </w:tc>
        <w:tc>
          <w:tcPr>
            <w:tcW w:w="754" w:type="pct"/>
            <w:vAlign w:val="center"/>
          </w:tcPr>
          <w:p w14:paraId="6F4575CC" w14:textId="77777777" w:rsidR="009F2953" w:rsidRPr="007C14A4" w:rsidRDefault="009F2953" w:rsidP="00C6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662E4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Срок ожидания (к</w:t>
            </w:r>
            <w:r w:rsidRPr="007C14A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ратность обра</w:t>
            </w:r>
            <w:r w:rsidRPr="007C14A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softHyphen/>
              <w:t>боток</w:t>
            </w:r>
            <w:r w:rsidRPr="00662E4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)</w:t>
            </w:r>
          </w:p>
        </w:tc>
      </w:tr>
      <w:tr w:rsidR="009F2953" w:rsidRPr="00AD1C82" w14:paraId="495D829D" w14:textId="77777777" w:rsidTr="00C636A7">
        <w:trPr>
          <w:trHeight w:val="20"/>
          <w:jc w:val="center"/>
        </w:trPr>
        <w:tc>
          <w:tcPr>
            <w:tcW w:w="7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A2D6EA" w14:textId="77777777" w:rsidR="009F2953" w:rsidRPr="00AD1C82" w:rsidRDefault="009F2953" w:rsidP="00C6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AD1C82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0,8-1,0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BC28D" w14:textId="77777777" w:rsidR="009F2953" w:rsidRPr="00AD1C82" w:rsidRDefault="009F2953" w:rsidP="00C6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AD1C82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Пшеница яровая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35225" w14:textId="77777777" w:rsidR="009F2953" w:rsidRPr="00AD1C82" w:rsidRDefault="009F2953" w:rsidP="00C6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AD1C82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Внутристеблевые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</w:t>
            </w:r>
            <w:r w:rsidRPr="00AD1C82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мухи,</w:t>
            </w:r>
          </w:p>
          <w:p w14:paraId="367334C0" w14:textId="77777777" w:rsidR="009F2953" w:rsidRPr="00AD1C82" w:rsidRDefault="009F2953" w:rsidP="00C6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AD1C82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блошки</w:t>
            </w:r>
          </w:p>
        </w:tc>
        <w:tc>
          <w:tcPr>
            <w:tcW w:w="167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BB8562" w14:textId="77777777" w:rsidR="009F2953" w:rsidRPr="00AD1C82" w:rsidRDefault="009F2953" w:rsidP="00C6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AD1C82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Обработка семян перед посевом или заблаговременно.</w:t>
            </w:r>
          </w:p>
          <w:p w14:paraId="40F9066C" w14:textId="77777777" w:rsidR="009F2953" w:rsidRPr="00AD1C82" w:rsidRDefault="009F2953" w:rsidP="00C6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AD1C82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Расход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</w:t>
            </w:r>
            <w:r w:rsidRPr="00AD1C82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рабочей</w:t>
            </w:r>
          </w:p>
          <w:p w14:paraId="2C7846F6" w14:textId="77777777" w:rsidR="009F2953" w:rsidRPr="00AD1C82" w:rsidRDefault="009F2953" w:rsidP="00C6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AD1C82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жидкости 10 л/т.</w:t>
            </w:r>
          </w:p>
        </w:tc>
        <w:tc>
          <w:tcPr>
            <w:tcW w:w="7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470A29" w14:textId="77777777" w:rsidR="009F2953" w:rsidRPr="00AD1C82" w:rsidRDefault="009F2953" w:rsidP="00C6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AD1C82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-(1)</w:t>
            </w:r>
          </w:p>
        </w:tc>
      </w:tr>
      <w:tr w:rsidR="009F2953" w:rsidRPr="00AD1C82" w14:paraId="5033904B" w14:textId="77777777" w:rsidTr="00C636A7">
        <w:trPr>
          <w:trHeight w:val="20"/>
          <w:jc w:val="center"/>
        </w:trPr>
        <w:tc>
          <w:tcPr>
            <w:tcW w:w="74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891F6" w14:textId="77777777" w:rsidR="009F2953" w:rsidRPr="00AD1C82" w:rsidRDefault="009F2953" w:rsidP="00C6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4446F" w14:textId="77777777" w:rsidR="009F2953" w:rsidRPr="00AD1C82" w:rsidRDefault="009F2953" w:rsidP="00C6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AD1C82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Ячмень яровой и озимый</w:t>
            </w:r>
          </w:p>
        </w:tc>
        <w:tc>
          <w:tcPr>
            <w:tcW w:w="11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B24DC4" w14:textId="77777777" w:rsidR="009F2953" w:rsidRPr="00AD1C82" w:rsidRDefault="009F2953" w:rsidP="00C6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AD1C82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Хлебная жужелица, внутристеблевые мухи, блошки</w:t>
            </w:r>
          </w:p>
        </w:tc>
        <w:tc>
          <w:tcPr>
            <w:tcW w:w="167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5DF9FF" w14:textId="77777777" w:rsidR="009F2953" w:rsidRPr="00AD1C82" w:rsidRDefault="009F2953" w:rsidP="00C6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75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4C8267" w14:textId="77777777" w:rsidR="009F2953" w:rsidRPr="00AD1C82" w:rsidRDefault="009F2953" w:rsidP="00C6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9F2953" w:rsidRPr="00AD1C82" w14:paraId="50578CDD" w14:textId="77777777" w:rsidTr="00C636A7">
        <w:trPr>
          <w:trHeight w:val="20"/>
          <w:jc w:val="center"/>
        </w:trPr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37625" w14:textId="77777777" w:rsidR="009F2953" w:rsidRPr="00AD1C82" w:rsidRDefault="009F2953" w:rsidP="00C6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AD1C82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1,0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84EAC" w14:textId="77777777" w:rsidR="009F2953" w:rsidRPr="00AD1C82" w:rsidRDefault="009F2953" w:rsidP="00C6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AD1C82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Пшеница озимая</w:t>
            </w:r>
          </w:p>
        </w:tc>
        <w:tc>
          <w:tcPr>
            <w:tcW w:w="11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EDF2C" w14:textId="77777777" w:rsidR="009F2953" w:rsidRPr="00AD1C82" w:rsidRDefault="009F2953" w:rsidP="00C6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6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467CB" w14:textId="77777777" w:rsidR="009F2953" w:rsidRPr="00AD1C82" w:rsidRDefault="009F2953" w:rsidP="00C6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7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E81D5" w14:textId="77777777" w:rsidR="009F2953" w:rsidRPr="00AD1C82" w:rsidRDefault="009F2953" w:rsidP="00C6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</w:tbl>
    <w:p w14:paraId="49C3D4E0" w14:textId="77777777" w:rsidR="009F2953" w:rsidRDefault="009F2953" w:rsidP="009F295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</w:pPr>
    </w:p>
    <w:p w14:paraId="78CA6000" w14:textId="77777777" w:rsidR="009F2953" w:rsidRDefault="009F2953" w:rsidP="009F295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Фунгицид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96"/>
        <w:gridCol w:w="1232"/>
        <w:gridCol w:w="2614"/>
        <w:gridCol w:w="2693"/>
        <w:gridCol w:w="1410"/>
      </w:tblGrid>
      <w:tr w:rsidR="009F2953" w:rsidRPr="007C14A4" w14:paraId="7AB6EC80" w14:textId="77777777" w:rsidTr="00C636A7">
        <w:trPr>
          <w:trHeight w:val="20"/>
          <w:jc w:val="center"/>
        </w:trPr>
        <w:tc>
          <w:tcPr>
            <w:tcW w:w="747" w:type="pct"/>
            <w:vAlign w:val="center"/>
          </w:tcPr>
          <w:p w14:paraId="06D1DCE9" w14:textId="77777777" w:rsidR="009F2953" w:rsidRPr="007C14A4" w:rsidRDefault="009F2953" w:rsidP="00C6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7C14A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Норма расхода препарата, л/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т</w:t>
            </w:r>
          </w:p>
        </w:tc>
        <w:tc>
          <w:tcPr>
            <w:tcW w:w="659" w:type="pct"/>
            <w:vAlign w:val="center"/>
          </w:tcPr>
          <w:p w14:paraId="3C148254" w14:textId="77777777" w:rsidR="009F2953" w:rsidRPr="007C14A4" w:rsidRDefault="009F2953" w:rsidP="00C6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7C14A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Культура</w:t>
            </w:r>
          </w:p>
        </w:tc>
        <w:tc>
          <w:tcPr>
            <w:tcW w:w="1399" w:type="pct"/>
            <w:vAlign w:val="center"/>
          </w:tcPr>
          <w:p w14:paraId="79D8A661" w14:textId="77777777" w:rsidR="009F2953" w:rsidRPr="007C14A4" w:rsidRDefault="009F2953" w:rsidP="00C6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7C14A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Вредный объект</w:t>
            </w:r>
          </w:p>
        </w:tc>
        <w:tc>
          <w:tcPr>
            <w:tcW w:w="1441" w:type="pct"/>
            <w:vAlign w:val="center"/>
          </w:tcPr>
          <w:p w14:paraId="0773DD97" w14:textId="77777777" w:rsidR="009F2953" w:rsidRPr="007C14A4" w:rsidRDefault="009F2953" w:rsidP="00C6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7C14A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Способ, время обработки, ограничения</w:t>
            </w:r>
          </w:p>
        </w:tc>
        <w:tc>
          <w:tcPr>
            <w:tcW w:w="754" w:type="pct"/>
            <w:vAlign w:val="center"/>
          </w:tcPr>
          <w:p w14:paraId="03089132" w14:textId="77777777" w:rsidR="009F2953" w:rsidRPr="007C14A4" w:rsidRDefault="009F2953" w:rsidP="00C636A7">
            <w:pPr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662E4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Срок ожидания (к</w:t>
            </w:r>
            <w:r w:rsidRPr="007C14A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ратность обра</w:t>
            </w:r>
            <w:r w:rsidRPr="007C14A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softHyphen/>
              <w:t>боток</w:t>
            </w:r>
            <w:r w:rsidRPr="00662E4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)</w:t>
            </w:r>
          </w:p>
        </w:tc>
      </w:tr>
      <w:tr w:rsidR="009F2953" w:rsidRPr="009E627E" w14:paraId="00A0FFA9" w14:textId="77777777" w:rsidTr="00C636A7">
        <w:trPr>
          <w:trHeight w:val="20"/>
          <w:jc w:val="center"/>
        </w:trPr>
        <w:tc>
          <w:tcPr>
            <w:tcW w:w="7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9BD353" w14:textId="77777777" w:rsidR="009F2953" w:rsidRPr="009E627E" w:rsidRDefault="009F2953" w:rsidP="00C6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E627E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0,8-1,0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70C6B" w14:textId="77777777" w:rsidR="009F2953" w:rsidRPr="009E627E" w:rsidRDefault="009F2953" w:rsidP="00C6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E627E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Пшеница яровая</w:t>
            </w:r>
          </w:p>
        </w:tc>
        <w:tc>
          <w:tcPr>
            <w:tcW w:w="1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4229D" w14:textId="77777777" w:rsidR="009F2953" w:rsidRPr="009E627E" w:rsidRDefault="009F2953" w:rsidP="00C6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E627E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Пыльная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</w:t>
            </w:r>
            <w:r w:rsidRPr="009E627E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головня, твердая головня, гельминтоспориозная корневая и фузариозная корневая гнили</w:t>
            </w:r>
          </w:p>
        </w:tc>
        <w:tc>
          <w:tcPr>
            <w:tcW w:w="14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60AE49" w14:textId="77777777" w:rsidR="009F2953" w:rsidRPr="009E627E" w:rsidRDefault="009F2953" w:rsidP="00C6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E627E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Обработка семян перед посевом или заблаговременно.</w:t>
            </w:r>
          </w:p>
          <w:p w14:paraId="020B0AC7" w14:textId="77777777" w:rsidR="009F2953" w:rsidRPr="009E627E" w:rsidRDefault="009F2953" w:rsidP="00C6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E627E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Расход рабочей жидкости 10 л/т.</w:t>
            </w:r>
          </w:p>
        </w:tc>
        <w:tc>
          <w:tcPr>
            <w:tcW w:w="7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A92944" w14:textId="77777777" w:rsidR="009F2953" w:rsidRPr="009E627E" w:rsidRDefault="009F2953" w:rsidP="00C636A7">
            <w:pPr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E627E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-(1)</w:t>
            </w:r>
          </w:p>
        </w:tc>
      </w:tr>
      <w:tr w:rsidR="009F2953" w:rsidRPr="009E627E" w14:paraId="27770C1C" w14:textId="77777777" w:rsidTr="00C636A7">
        <w:trPr>
          <w:trHeight w:val="20"/>
          <w:jc w:val="center"/>
        </w:trPr>
        <w:tc>
          <w:tcPr>
            <w:tcW w:w="74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C9471" w14:textId="77777777" w:rsidR="009F2953" w:rsidRPr="009E627E" w:rsidRDefault="009F2953" w:rsidP="00C6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786AC" w14:textId="77777777" w:rsidR="009F2953" w:rsidRPr="009E627E" w:rsidRDefault="009F2953" w:rsidP="00C6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E627E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Ячмень яровой и озимый</w:t>
            </w:r>
          </w:p>
        </w:tc>
        <w:tc>
          <w:tcPr>
            <w:tcW w:w="1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64EB2" w14:textId="77777777" w:rsidR="009F2953" w:rsidRPr="009E627E" w:rsidRDefault="009F2953" w:rsidP="00C6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E627E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Пыльная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</w:t>
            </w:r>
            <w:r w:rsidRPr="009E627E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го</w:t>
            </w:r>
            <w:r w:rsidRPr="009E627E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softHyphen/>
              <w:t>ловня ячменя, каменная</w:t>
            </w:r>
            <w:r w:rsidRPr="009E627E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</w:t>
            </w:r>
            <w:r w:rsidRPr="009E627E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головня ячменя, гельминтоспориозная корневая и фузариозная корневая гнили, плесневение се</w:t>
            </w:r>
            <w:r w:rsidRPr="009E627E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softHyphen/>
              <w:t>мян</w:t>
            </w:r>
          </w:p>
        </w:tc>
        <w:tc>
          <w:tcPr>
            <w:tcW w:w="14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5F72E" w14:textId="77777777" w:rsidR="009F2953" w:rsidRPr="009E627E" w:rsidRDefault="009F2953" w:rsidP="00C6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7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86491" w14:textId="77777777" w:rsidR="009F2953" w:rsidRPr="009E627E" w:rsidRDefault="009F2953" w:rsidP="00C636A7">
            <w:pPr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9F2953" w:rsidRPr="009E627E" w14:paraId="6AB15704" w14:textId="77777777" w:rsidTr="00C636A7">
        <w:trPr>
          <w:trHeight w:val="20"/>
          <w:jc w:val="center"/>
        </w:trPr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84459" w14:textId="77777777" w:rsidR="009F2953" w:rsidRPr="009E627E" w:rsidRDefault="009F2953" w:rsidP="00C6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E627E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1,0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2CA52" w14:textId="77777777" w:rsidR="009F2953" w:rsidRPr="009E627E" w:rsidRDefault="009F2953" w:rsidP="00C6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E627E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Пшеница озимая</w:t>
            </w:r>
          </w:p>
        </w:tc>
        <w:tc>
          <w:tcPr>
            <w:tcW w:w="1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88A46" w14:textId="77777777" w:rsidR="009F2953" w:rsidRPr="009E627E" w:rsidRDefault="009F2953" w:rsidP="00C6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E627E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Пыльная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</w:t>
            </w:r>
            <w:r w:rsidRPr="009E627E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головня, твердая головня, гельминтоспориозная корневая и фузариозная корневая гнили,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плесневение</w:t>
            </w:r>
            <w:r w:rsidRPr="009E627E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се</w:t>
            </w:r>
            <w:r w:rsidRPr="009E627E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softHyphen/>
              <w:t>мян</w:t>
            </w:r>
          </w:p>
        </w:tc>
        <w:tc>
          <w:tcPr>
            <w:tcW w:w="1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D7B25" w14:textId="77777777" w:rsidR="009F2953" w:rsidRPr="009E627E" w:rsidRDefault="009F2953" w:rsidP="00C6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E627E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Обработка семян перед посевом или заблаговременно.</w:t>
            </w:r>
          </w:p>
          <w:p w14:paraId="29E9FA82" w14:textId="77777777" w:rsidR="009F2953" w:rsidRPr="009E627E" w:rsidRDefault="009F2953" w:rsidP="00C6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E627E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Расход рабочей жидкости 10 л/т.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C0C52" w14:textId="77777777" w:rsidR="009F2953" w:rsidRPr="009E627E" w:rsidRDefault="009F2953" w:rsidP="00C636A7">
            <w:pPr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E627E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-(1)</w:t>
            </w:r>
          </w:p>
        </w:tc>
      </w:tr>
    </w:tbl>
    <w:p w14:paraId="30641B42" w14:textId="77777777" w:rsidR="009F2953" w:rsidRPr="008F50FE" w:rsidRDefault="009F2953" w:rsidP="009F295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8F50FE">
        <w:rPr>
          <w:rFonts w:ascii="Times New Roman" w:hAnsi="Times New Roman" w:cs="Times New Roman"/>
          <w:kern w:val="0"/>
          <w:sz w:val="28"/>
          <w:szCs w:val="28"/>
          <w14:ligatures w14:val="none"/>
        </w:rPr>
        <w:t>Срок ожидания для всех культур - не требуется.</w:t>
      </w:r>
    </w:p>
    <w:p w14:paraId="0B766E8C" w14:textId="77777777" w:rsidR="009F2953" w:rsidRDefault="009F2953" w:rsidP="009F295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8F50FE">
        <w:rPr>
          <w:rFonts w:ascii="Times New Roman" w:hAnsi="Times New Roman" w:cs="Times New Roman"/>
          <w:kern w:val="0"/>
          <w:sz w:val="28"/>
          <w:szCs w:val="28"/>
          <w14:ligatures w14:val="none"/>
        </w:rPr>
        <w:t>Протравливание семян должно проводиться лишь на семенных заводах или в условиях централизованных пунктов протравливания при полной механизации процесса, эффективной вентиляции, обезвреживании сточных вод.</w:t>
      </w:r>
    </w:p>
    <w:p w14:paraId="203086FE" w14:textId="2CDFC818" w:rsidR="00E074F8" w:rsidRPr="00AD660E" w:rsidRDefault="00DC2E36" w:rsidP="00DC2E36">
      <w:pPr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AD660E">
        <w:rPr>
          <w:rFonts w:ascii="Times New Roman" w:hAnsi="Times New Roman" w:cs="Times New Roman"/>
          <w:kern w:val="0"/>
          <w:sz w:val="28"/>
          <w:szCs w:val="28"/>
          <w14:ligatures w14:val="none"/>
        </w:rPr>
        <w:br w:type="page"/>
      </w:r>
    </w:p>
    <w:p w14:paraId="7DC25D8E" w14:textId="54E90E84" w:rsidR="00DC2E36" w:rsidRPr="00AD660E" w:rsidRDefault="00DC2E36" w:rsidP="00DC2E36">
      <w:pPr>
        <w:keepNext/>
        <w:keepLines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</w:pPr>
      <w:bookmarkStart w:id="512" w:name="_Toc142312917"/>
      <w:bookmarkStart w:id="513" w:name="_Toc146806479"/>
      <w:bookmarkStart w:id="514" w:name="_Toc146806523"/>
      <w:bookmarkStart w:id="515" w:name="_Toc147327252"/>
      <w:bookmarkStart w:id="516" w:name="_Toc147327686"/>
      <w:bookmarkStart w:id="517" w:name="_Toc147930827"/>
      <w:bookmarkStart w:id="518" w:name="_Toc147930855"/>
      <w:bookmarkStart w:id="519" w:name="_Toc152336456"/>
      <w:bookmarkStart w:id="520" w:name="_Toc152336484"/>
      <w:bookmarkStart w:id="521" w:name="_Toc153455318"/>
      <w:bookmarkStart w:id="522" w:name="_Toc161226491"/>
      <w:bookmarkStart w:id="523" w:name="_Toc161226519"/>
      <w:bookmarkStart w:id="524" w:name="_Toc162516282"/>
      <w:bookmarkStart w:id="525" w:name="_Toc165976692"/>
      <w:bookmarkStart w:id="526" w:name="_Toc172457913"/>
      <w:r w:rsidRPr="00AD660E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lastRenderedPageBreak/>
        <w:t xml:space="preserve">5. ОПИСАНИЕ ВОЗМОЖНЫХ ВИДОВ ВОЗДЕЙСТВИЯ НА ОКРУЖАЮЩУЮ СРЕДУ ПРИ </w:t>
      </w:r>
      <w:r w:rsidR="006D074C" w:rsidRPr="00AD660E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ПРИМЕНЕНИИ </w:t>
      </w:r>
      <w:bookmarkStart w:id="527" w:name="_Toc509777878"/>
      <w:bookmarkStart w:id="528" w:name="_Toc511062154"/>
      <w:bookmarkStart w:id="529" w:name="_Toc514173472"/>
      <w:bookmarkStart w:id="530" w:name="_Toc524340267"/>
      <w:bookmarkStart w:id="531" w:name="_Toc535397794"/>
      <w:bookmarkStart w:id="532" w:name="_Toc536568104"/>
      <w:bookmarkStart w:id="533" w:name="_Toc2704426"/>
      <w:bookmarkStart w:id="534" w:name="_Toc3830534"/>
      <w:bookmarkStart w:id="535" w:name="_Toc4525466"/>
      <w:bookmarkStart w:id="536" w:name="_Toc6338928"/>
      <w:bookmarkStart w:id="537" w:name="_Toc17396545"/>
      <w:bookmarkStart w:id="538" w:name="_Toc17475384"/>
      <w:bookmarkStart w:id="539" w:name="_Toc18075493"/>
      <w:bookmarkStart w:id="540" w:name="_Toc18348520"/>
      <w:bookmarkStart w:id="541" w:name="_Toc34139030"/>
      <w:bookmarkStart w:id="542" w:name="_Toc35815206"/>
      <w:bookmarkStart w:id="543" w:name="_Toc36485686"/>
      <w:bookmarkStart w:id="544" w:name="_Toc59522969"/>
      <w:bookmarkStart w:id="545" w:name="_Toc64364598"/>
      <w:bookmarkStart w:id="546" w:name="_Toc64475879"/>
      <w:bookmarkStart w:id="547" w:name="_Toc67393800"/>
      <w:bookmarkStart w:id="548" w:name="_Toc73102978"/>
      <w:bookmarkStart w:id="549" w:name="_Toc81387592"/>
      <w:bookmarkStart w:id="550" w:name="_Toc84337351"/>
      <w:bookmarkStart w:id="551" w:name="_Toc84585418"/>
      <w:bookmarkStart w:id="552" w:name="_Toc84944515"/>
      <w:bookmarkStart w:id="553" w:name="_Toc85115214"/>
      <w:bookmarkStart w:id="554" w:name="_Toc86134140"/>
      <w:bookmarkStart w:id="555" w:name="_Toc86225725"/>
      <w:bookmarkStart w:id="556" w:name="_Toc87886832"/>
      <w:bookmarkStart w:id="557" w:name="_Toc90285467"/>
      <w:bookmarkStart w:id="558" w:name="_Toc93070188"/>
      <w:bookmarkStart w:id="559" w:name="_Toc94033120"/>
      <w:bookmarkStart w:id="560" w:name="_Toc98152411"/>
      <w:bookmarkStart w:id="561" w:name="_Toc98332351"/>
      <w:bookmarkStart w:id="562" w:name="_Toc100677515"/>
      <w:bookmarkStart w:id="563" w:name="_Toc108518112"/>
      <w:bookmarkStart w:id="564" w:name="_Toc114671847"/>
      <w:bookmarkStart w:id="565" w:name="_Toc117779319"/>
      <w:bookmarkStart w:id="566" w:name="_Toc119331994"/>
      <w:bookmarkStart w:id="567" w:name="_Toc121484005"/>
      <w:bookmarkStart w:id="568" w:name="_Toc124780556"/>
      <w:bookmarkStart w:id="569" w:name="_Toc124846627"/>
      <w:bookmarkStart w:id="570" w:name="_Toc125368942"/>
      <w:bookmarkStart w:id="571" w:name="_Toc125375403"/>
      <w:bookmarkStart w:id="572" w:name="_Toc126836553"/>
      <w:bookmarkStart w:id="573" w:name="_Toc126938662"/>
      <w:bookmarkStart w:id="574" w:name="_Toc127184007"/>
      <w:bookmarkStart w:id="575" w:name="_Toc135160836"/>
      <w:bookmarkStart w:id="576" w:name="_Toc135216958"/>
      <w:bookmarkStart w:id="577" w:name="_Toc138952569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r w:rsidR="00D779FF" w:rsidRPr="006D074C"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 w:bidi="ru-RU"/>
          <w14:ligatures w14:val="none"/>
        </w:rPr>
        <w:t>Квестор</w:t>
      </w:r>
      <w:r w:rsidR="006D074C" w:rsidRPr="006D074C"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 w:bidi="ru-RU"/>
          <w14:ligatures w14:val="none"/>
        </w:rPr>
        <w:t>, КС</w:t>
      </w:r>
      <w:bookmarkEnd w:id="526"/>
      <w:r w:rsidR="006D074C" w:rsidRPr="006D074C"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 w:bidi="ru-RU"/>
          <w14:ligatures w14:val="none"/>
        </w:rPr>
        <w:t xml:space="preserve"> </w:t>
      </w:r>
    </w:p>
    <w:p w14:paraId="248C1750" w14:textId="77777777" w:rsidR="00DC2E36" w:rsidRDefault="00DC2E36" w:rsidP="00DC2E36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</w:pPr>
    </w:p>
    <w:p w14:paraId="1B0F9C7B" w14:textId="654876FB" w:rsidR="001001C3" w:rsidRPr="001001C3" w:rsidRDefault="001001C3" w:rsidP="001001C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</w:pPr>
      <w:r w:rsidRPr="001001C3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 xml:space="preserve">На основании токсиколого-гигиенической оценки тиаметоксама, тритиконазола и препаративной формы в соответствии с гигиенической классификацией пестицидов по степени опасности (МР </w:t>
      </w:r>
      <w:proofErr w:type="gramStart"/>
      <w:r w:rsidRPr="001001C3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>1.2.0235-21</w:t>
      </w:r>
      <w:proofErr w:type="gramEnd"/>
      <w:r w:rsidRPr="001001C3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 xml:space="preserve"> от 15.02.2021</w:t>
      </w:r>
      <w:r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 xml:space="preserve"> </w:t>
      </w:r>
      <w:r w:rsidRPr="001001C3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>г.) препарат Квестор, КС (300+50 г/л) отнесен к 3 классу опасности (умеренно опасное соединение), 1 класс по стойкости в почве (по тритиконазолу).</w:t>
      </w:r>
    </w:p>
    <w:p w14:paraId="664C3221" w14:textId="77777777" w:rsidR="00DC2E36" w:rsidRPr="00AD660E" w:rsidRDefault="00DC2E36" w:rsidP="00DC2E3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</w:pPr>
    </w:p>
    <w:p w14:paraId="142C0783" w14:textId="77777777" w:rsidR="00DC2E36" w:rsidRPr="00AD660E" w:rsidRDefault="00DC2E36" w:rsidP="00DC2E36">
      <w:pPr>
        <w:keepNext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</w:pPr>
      <w:bookmarkStart w:id="578" w:name="_Toc142312918"/>
      <w:bookmarkStart w:id="579" w:name="_Toc146806480"/>
      <w:bookmarkStart w:id="580" w:name="_Toc146806524"/>
      <w:bookmarkStart w:id="581" w:name="_Toc147327253"/>
      <w:bookmarkStart w:id="582" w:name="_Toc147327687"/>
      <w:bookmarkStart w:id="583" w:name="_Toc147930828"/>
      <w:bookmarkStart w:id="584" w:name="_Toc147930856"/>
      <w:bookmarkStart w:id="585" w:name="_Toc152336457"/>
      <w:bookmarkStart w:id="586" w:name="_Toc152336485"/>
      <w:bookmarkStart w:id="587" w:name="_Toc153455319"/>
      <w:bookmarkStart w:id="588" w:name="_Toc161226492"/>
      <w:bookmarkStart w:id="589" w:name="_Toc161226520"/>
      <w:bookmarkStart w:id="590" w:name="_Toc162516283"/>
      <w:bookmarkStart w:id="591" w:name="_Toc165976693"/>
      <w:bookmarkStart w:id="592" w:name="_Toc172457914"/>
      <w:r w:rsidRPr="00AD660E"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  <w:t>5.1. Оценка воздействия на атмосферу</w:t>
      </w:r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</w:p>
    <w:p w14:paraId="26415F6C" w14:textId="520FC12E" w:rsidR="00B05415" w:rsidRPr="00B05415" w:rsidRDefault="00B05415" w:rsidP="00B0541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kern w:val="0"/>
          <w:sz w:val="28"/>
          <w:szCs w:val="28"/>
        </w:rPr>
      </w:pPr>
      <w:r w:rsidRPr="00B05415">
        <w:rPr>
          <w:rFonts w:ascii="Times New Roman" w:hAnsi="Times New Roman" w:cs="Times New Roman"/>
          <w:color w:val="000000"/>
          <w:kern w:val="0"/>
          <w:sz w:val="28"/>
          <w:szCs w:val="28"/>
        </w:rPr>
        <w:t xml:space="preserve">В связи с низкой летучестью д.в., риск загрязнения атмосферного воздуха </w:t>
      </w:r>
      <w:proofErr w:type="spellStart"/>
      <w:r w:rsidRPr="00B05415">
        <w:rPr>
          <w:rFonts w:ascii="Times New Roman" w:hAnsi="Times New Roman" w:cs="Times New Roman"/>
          <w:color w:val="000000"/>
          <w:kern w:val="0"/>
          <w:sz w:val="28"/>
          <w:szCs w:val="28"/>
        </w:rPr>
        <w:t>тиаметоксамом</w:t>
      </w:r>
      <w:proofErr w:type="spellEnd"/>
      <w:r w:rsidRPr="00B05415">
        <w:rPr>
          <w:rFonts w:ascii="Times New Roman" w:hAnsi="Times New Roman" w:cs="Times New Roman"/>
          <w:color w:val="000000"/>
          <w:kern w:val="0"/>
          <w:sz w:val="28"/>
          <w:szCs w:val="28"/>
        </w:rPr>
        <w:t xml:space="preserve"> и тритиконазолом при применении препарата Квестор, КС практически отсутствует.</w:t>
      </w:r>
    </w:p>
    <w:p w14:paraId="56EBB286" w14:textId="77777777" w:rsidR="00DC2E36" w:rsidRPr="00AD660E" w:rsidRDefault="00DC2E36" w:rsidP="00DC2E36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kern w:val="0"/>
          <w:sz w:val="28"/>
          <w:szCs w:val="28"/>
        </w:rPr>
      </w:pPr>
    </w:p>
    <w:p w14:paraId="2B2C98AC" w14:textId="77777777" w:rsidR="00DC2E36" w:rsidRPr="00AD660E" w:rsidRDefault="00DC2E36" w:rsidP="00DC2E36">
      <w:pPr>
        <w:keepNext/>
        <w:keepLines/>
        <w:spacing w:after="0" w:line="360" w:lineRule="auto"/>
        <w:ind w:firstLine="567"/>
        <w:jc w:val="both"/>
        <w:outlineLvl w:val="2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bookmarkStart w:id="593" w:name="_Toc84337352"/>
      <w:bookmarkStart w:id="594" w:name="_Toc85550167"/>
      <w:bookmarkStart w:id="595" w:name="_Toc86323514"/>
      <w:bookmarkStart w:id="596" w:name="_Toc87968338"/>
      <w:bookmarkStart w:id="597" w:name="_Toc88058499"/>
      <w:bookmarkStart w:id="598" w:name="_Toc89261516"/>
      <w:bookmarkStart w:id="599" w:name="_Toc89781499"/>
      <w:bookmarkStart w:id="600" w:name="_Toc90308097"/>
      <w:bookmarkStart w:id="601" w:name="_Toc92881592"/>
      <w:bookmarkStart w:id="602" w:name="_Toc94105297"/>
      <w:bookmarkStart w:id="603" w:name="_Toc103690709"/>
      <w:bookmarkStart w:id="604" w:name="_Toc110416922"/>
      <w:bookmarkStart w:id="605" w:name="_Toc110520865"/>
      <w:bookmarkStart w:id="606" w:name="_Toc124846628"/>
      <w:bookmarkStart w:id="607" w:name="_Toc125368943"/>
      <w:bookmarkStart w:id="608" w:name="_Toc125375404"/>
      <w:bookmarkStart w:id="609" w:name="_Toc126836554"/>
      <w:bookmarkStart w:id="610" w:name="_Toc126938663"/>
      <w:bookmarkStart w:id="611" w:name="_Toc127184008"/>
      <w:bookmarkStart w:id="612" w:name="_Toc135160837"/>
      <w:bookmarkStart w:id="613" w:name="_Toc135216959"/>
      <w:bookmarkStart w:id="614" w:name="_Toc138952570"/>
      <w:bookmarkStart w:id="615" w:name="_Toc142312919"/>
      <w:bookmarkStart w:id="616" w:name="_Toc146806481"/>
      <w:bookmarkStart w:id="617" w:name="_Toc146806525"/>
      <w:bookmarkStart w:id="618" w:name="_Toc147327254"/>
      <w:bookmarkStart w:id="619" w:name="_Toc147327688"/>
      <w:bookmarkStart w:id="620" w:name="_Toc147930829"/>
      <w:bookmarkStart w:id="621" w:name="_Toc147930857"/>
      <w:bookmarkStart w:id="622" w:name="_Toc152336458"/>
      <w:bookmarkStart w:id="623" w:name="_Toc152336486"/>
      <w:bookmarkStart w:id="624" w:name="_Toc153455320"/>
      <w:bookmarkStart w:id="625" w:name="_Toc161226493"/>
      <w:bookmarkStart w:id="626" w:name="_Toc161226521"/>
      <w:bookmarkStart w:id="627" w:name="_Toc162516284"/>
      <w:bookmarkStart w:id="628" w:name="_Toc165976694"/>
      <w:bookmarkStart w:id="629" w:name="_Toc172457915"/>
      <w:r w:rsidRPr="00AD660E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5.1.1. Мероприятия по охране атмосферного воздуха</w:t>
      </w:r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</w:p>
    <w:p w14:paraId="68E9B7BA" w14:textId="77777777" w:rsidR="00DC2E36" w:rsidRPr="00D8443D" w:rsidRDefault="00DC2E36" w:rsidP="00DC2E36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ru-RU"/>
          <w14:ligatures w14:val="none"/>
        </w:rPr>
      </w:pPr>
      <w:r w:rsidRPr="00D8443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ru-RU"/>
          <w14:ligatures w14:val="none"/>
        </w:rPr>
        <w:t>При работе с препаратом необходимо соблюдать требования и меры предосторожности согласно СанПиН 2.1.3684-21 «Санитарно-эпидемиологические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мероприятий» (</w:t>
      </w:r>
      <w:r w:rsidRPr="00D8443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редакция от 14 февраля 2022 года</w:t>
      </w:r>
      <w:r w:rsidRPr="00D8443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ru-RU"/>
          <w14:ligatures w14:val="none"/>
        </w:rPr>
        <w:t>).</w:t>
      </w:r>
    </w:p>
    <w:p w14:paraId="7D6BBE9A" w14:textId="77777777" w:rsidR="00DC2E36" w:rsidRPr="00AD660E" w:rsidRDefault="00DC2E36" w:rsidP="00DC2E36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kern w:val="0"/>
          <w:sz w:val="28"/>
          <w:szCs w:val="28"/>
        </w:rPr>
      </w:pPr>
    </w:p>
    <w:p w14:paraId="297C0505" w14:textId="77777777" w:rsidR="00DC2E36" w:rsidRDefault="00DC2E36" w:rsidP="00DC2E36">
      <w:pPr>
        <w:keepNext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</w:pPr>
      <w:bookmarkStart w:id="630" w:name="_Toc84337353"/>
      <w:bookmarkStart w:id="631" w:name="_Toc85550168"/>
      <w:bookmarkStart w:id="632" w:name="_Toc86323515"/>
      <w:bookmarkStart w:id="633" w:name="_Toc87968339"/>
      <w:bookmarkStart w:id="634" w:name="_Toc88058500"/>
      <w:bookmarkStart w:id="635" w:name="_Toc88151521"/>
      <w:bookmarkStart w:id="636" w:name="_Toc91591974"/>
      <w:bookmarkStart w:id="637" w:name="_Toc92791537"/>
      <w:bookmarkStart w:id="638" w:name="_Toc92881593"/>
      <w:bookmarkStart w:id="639" w:name="_Toc94105298"/>
      <w:bookmarkStart w:id="640" w:name="_Toc103690710"/>
      <w:bookmarkStart w:id="641" w:name="_Toc110416923"/>
      <w:bookmarkStart w:id="642" w:name="_Toc110520866"/>
      <w:bookmarkStart w:id="643" w:name="_Toc124846629"/>
      <w:bookmarkStart w:id="644" w:name="_Toc125368944"/>
      <w:bookmarkStart w:id="645" w:name="_Toc125375405"/>
      <w:bookmarkStart w:id="646" w:name="_Toc126836555"/>
      <w:bookmarkStart w:id="647" w:name="_Toc126938664"/>
      <w:bookmarkStart w:id="648" w:name="_Toc127184009"/>
      <w:bookmarkStart w:id="649" w:name="_Toc135160838"/>
      <w:bookmarkStart w:id="650" w:name="_Toc135216960"/>
      <w:bookmarkStart w:id="651" w:name="_Toc138952571"/>
      <w:bookmarkStart w:id="652" w:name="_Toc142312920"/>
      <w:bookmarkStart w:id="653" w:name="_Toc146806482"/>
      <w:bookmarkStart w:id="654" w:name="_Toc146806526"/>
      <w:bookmarkStart w:id="655" w:name="_Toc147327255"/>
      <w:bookmarkStart w:id="656" w:name="_Toc147327689"/>
      <w:bookmarkStart w:id="657" w:name="_Toc147930830"/>
      <w:bookmarkStart w:id="658" w:name="_Toc147930858"/>
      <w:bookmarkStart w:id="659" w:name="_Toc152336459"/>
      <w:bookmarkStart w:id="660" w:name="_Toc152336487"/>
      <w:bookmarkStart w:id="661" w:name="_Toc153455321"/>
      <w:bookmarkStart w:id="662" w:name="_Toc161226494"/>
      <w:bookmarkStart w:id="663" w:name="_Toc161226522"/>
      <w:bookmarkStart w:id="664" w:name="_Toc162516285"/>
      <w:bookmarkStart w:id="665" w:name="_Toc165976695"/>
      <w:bookmarkStart w:id="666" w:name="_Toc172457916"/>
      <w:r w:rsidRPr="00AD660E"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  <w:t>5.2. Оценка воздействия на поверхностные водные ресурсы</w:t>
      </w:r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50"/>
        <w:gridCol w:w="708"/>
        <w:gridCol w:w="992"/>
        <w:gridCol w:w="850"/>
        <w:gridCol w:w="845"/>
      </w:tblGrid>
      <w:tr w:rsidR="00A87404" w:rsidRPr="003779AC" w14:paraId="52EDEE05" w14:textId="77777777" w:rsidTr="003779AC">
        <w:trPr>
          <w:trHeight w:val="433"/>
          <w:jc w:val="center"/>
        </w:trPr>
        <w:tc>
          <w:tcPr>
            <w:tcW w:w="3183" w:type="pct"/>
            <w:vAlign w:val="center"/>
          </w:tcPr>
          <w:p w14:paraId="3C44A550" w14:textId="77777777" w:rsidR="00A87404" w:rsidRPr="003779AC" w:rsidRDefault="00A87404" w:rsidP="00377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779A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Метод прогноза и входные данные</w:t>
            </w:r>
          </w:p>
        </w:tc>
        <w:tc>
          <w:tcPr>
            <w:tcW w:w="1365" w:type="pct"/>
            <w:gridSpan w:val="3"/>
            <w:vAlign w:val="center"/>
          </w:tcPr>
          <w:p w14:paraId="3086BE76" w14:textId="77777777" w:rsidR="00A87404" w:rsidRPr="003779AC" w:rsidRDefault="00A87404" w:rsidP="00377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779A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Концентрация в воде поверхностного водоема, мкг/л</w:t>
            </w:r>
          </w:p>
        </w:tc>
        <w:tc>
          <w:tcPr>
            <w:tcW w:w="452" w:type="pct"/>
            <w:vAlign w:val="center"/>
          </w:tcPr>
          <w:p w14:paraId="3C458AE3" w14:textId="620CF89C" w:rsidR="00A87404" w:rsidRPr="003779AC" w:rsidRDefault="00A87404" w:rsidP="003779AC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779A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Источник данных</w:t>
            </w:r>
          </w:p>
        </w:tc>
      </w:tr>
      <w:tr w:rsidR="00A87404" w:rsidRPr="003779AC" w14:paraId="4634AA58" w14:textId="77777777" w:rsidTr="003779AC">
        <w:trPr>
          <w:trHeight w:val="230"/>
          <w:jc w:val="center"/>
        </w:trPr>
        <w:tc>
          <w:tcPr>
            <w:tcW w:w="3183" w:type="pct"/>
            <w:vMerge w:val="restart"/>
            <w:vAlign w:val="center"/>
          </w:tcPr>
          <w:p w14:paraId="1A9C0A09" w14:textId="77777777" w:rsidR="00A87404" w:rsidRPr="003779AC" w:rsidRDefault="00A87404" w:rsidP="00377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779A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Модель </w:t>
            </w:r>
            <w:r w:rsidRPr="003779A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t>Step</w:t>
            </w:r>
            <w:r w:rsidRPr="003779A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r w:rsidRPr="003779A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2 комплекса моделей </w:t>
            </w:r>
            <w:r w:rsidRPr="003779A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t>SWASH</w:t>
            </w:r>
            <w:r w:rsidRPr="003779A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.</w:t>
            </w:r>
          </w:p>
          <w:p w14:paraId="123F6F14" w14:textId="6FAD2126" w:rsidR="00A87404" w:rsidRPr="003779AC" w:rsidRDefault="00A87404" w:rsidP="00377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779A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 xml:space="preserve">Стандартный закрытый водоем по сценариям </w:t>
            </w:r>
            <w:r w:rsidRPr="003779A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t>Focus</w:t>
            </w:r>
            <w:r w:rsidRPr="003779A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r w:rsidRPr="003779A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для </w:t>
            </w:r>
            <w:r w:rsidRPr="003779A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t>Step</w:t>
            </w:r>
            <w:r w:rsidRPr="003779A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r w:rsidRPr="003779A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2. Норма применения</w:t>
            </w:r>
          </w:p>
          <w:p w14:paraId="26951E9F" w14:textId="77777777" w:rsidR="00A87404" w:rsidRPr="003779AC" w:rsidRDefault="00A87404" w:rsidP="00377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779A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препарата: 1,0 л/т, норма высева зерновых</w:t>
            </w:r>
          </w:p>
          <w:p w14:paraId="1AE635AF" w14:textId="0577D23A" w:rsidR="00A87404" w:rsidRPr="003779AC" w:rsidRDefault="00A87404" w:rsidP="00377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779A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0,2 т/га, однократное применение (наихудший вариант). Дата применения: </w:t>
            </w:r>
            <w:proofErr w:type="gramStart"/>
            <w:r w:rsidRPr="003779A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май - сентябрь</w:t>
            </w:r>
            <w:proofErr w:type="gramEnd"/>
            <w:r w:rsidRPr="003779A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.</w:t>
            </w:r>
          </w:p>
          <w:p w14:paraId="0F4C92EB" w14:textId="71BCC5D4" w:rsidR="00A87404" w:rsidRPr="003779AC" w:rsidRDefault="00A87404" w:rsidP="00377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779A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Данные по </w:t>
            </w:r>
            <w:proofErr w:type="spellStart"/>
            <w:r w:rsidR="00DB308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т</w:t>
            </w:r>
            <w:r w:rsidR="00DB308B" w:rsidRPr="003779A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иаметоксам</w:t>
            </w:r>
            <w:r w:rsidR="00DB308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у</w:t>
            </w:r>
            <w:proofErr w:type="spellEnd"/>
            <w:r w:rsidRPr="003779A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: Норма расхода препарата: 0,06 кг/га по д.в. Молекулярная масса</w:t>
            </w:r>
          </w:p>
          <w:p w14:paraId="07AD0AF4" w14:textId="77777777" w:rsidR="00A87404" w:rsidRPr="003779AC" w:rsidRDefault="00A87404" w:rsidP="00377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779A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= 240,4; Растворимость в воде = 18 мг/л;</w:t>
            </w:r>
          </w:p>
          <w:p w14:paraId="1489F45B" w14:textId="031F0507" w:rsidR="00A87404" w:rsidRPr="003779AC" w:rsidRDefault="00A87404" w:rsidP="00377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779A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Давление насыщенных паров = 2×10</w:t>
            </w:r>
            <w:r w:rsidRPr="003779A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vertAlign w:val="superscript"/>
                <w:lang w:eastAsia="ru-RU"/>
                <w14:ligatures w14:val="none"/>
              </w:rPr>
              <w:t>-5</w:t>
            </w:r>
            <w:r w:rsidRPr="003779A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Па;</w:t>
            </w:r>
          </w:p>
          <w:p w14:paraId="0B700600" w14:textId="47FB219F" w:rsidR="00A87404" w:rsidRPr="003779AC" w:rsidRDefault="00A87404" w:rsidP="00377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proofErr w:type="spellStart"/>
            <w:r w:rsidRPr="003779A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t>K</w:t>
            </w:r>
            <w:r w:rsidRPr="003779A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vertAlign w:val="subscript"/>
                <w:lang w:val="en-US"/>
                <w14:ligatures w14:val="none"/>
              </w:rPr>
              <w:t>foc</w:t>
            </w:r>
            <w:proofErr w:type="spellEnd"/>
            <w:r w:rsidRPr="003779A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= </w:t>
            </w:r>
            <w:r w:rsidRPr="003779A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8198, </w:t>
            </w:r>
            <w:r w:rsidRPr="003779A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t>DT</w:t>
            </w:r>
            <w:r w:rsidRPr="003779A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vertAlign w:val="subscript"/>
                <w14:ligatures w14:val="none"/>
              </w:rPr>
              <w:t>50</w:t>
            </w:r>
            <w:r w:rsidRPr="003779A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r w:rsidRPr="003779A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vertAlign w:val="subscript"/>
                <w:lang w:eastAsia="ru-RU"/>
                <w14:ligatures w14:val="none"/>
              </w:rPr>
              <w:t>почва</w:t>
            </w:r>
            <w:r w:rsidRPr="003779A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</w:t>
            </w:r>
            <w:r w:rsidRPr="003779A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vertAlign w:val="superscript"/>
                <w:lang w:eastAsia="ru-RU"/>
                <w14:ligatures w14:val="none"/>
              </w:rPr>
              <w:t>=</w:t>
            </w:r>
            <w:r w:rsidRPr="003779A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4,89 дней, </w:t>
            </w:r>
            <w:r w:rsidRPr="003779A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t>DT</w:t>
            </w:r>
            <w:r w:rsidRPr="003779A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vertAlign w:val="subscript"/>
                <w14:ligatures w14:val="none"/>
              </w:rPr>
              <w:t>50</w:t>
            </w:r>
            <w:r w:rsidR="00B23809" w:rsidRPr="003779A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r w:rsidRPr="003779A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vertAlign w:val="subscript"/>
                <w:lang w:eastAsia="ru-RU"/>
                <w14:ligatures w14:val="none"/>
              </w:rPr>
              <w:t>вода</w:t>
            </w:r>
            <w:r w:rsidRPr="003779A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</w:t>
            </w:r>
            <w:r w:rsidRPr="003779A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vertAlign w:val="superscript"/>
                <w:lang w:eastAsia="ru-RU"/>
                <w14:ligatures w14:val="none"/>
              </w:rPr>
              <w:t>=</w:t>
            </w:r>
          </w:p>
          <w:p w14:paraId="63A2F7A7" w14:textId="442F5C4E" w:rsidR="00A87404" w:rsidRPr="003779AC" w:rsidRDefault="00A87404" w:rsidP="00377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779A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1,6 дней, </w:t>
            </w:r>
            <w:r w:rsidRPr="003779A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t>DT</w:t>
            </w:r>
            <w:r w:rsidRPr="003779A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vertAlign w:val="subscript"/>
                <w14:ligatures w14:val="none"/>
              </w:rPr>
              <w:t xml:space="preserve">50 </w:t>
            </w:r>
            <w:r w:rsidRPr="003779A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vertAlign w:val="subscript"/>
                <w:lang w:eastAsia="ru-RU"/>
                <w14:ligatures w14:val="none"/>
              </w:rPr>
              <w:t xml:space="preserve">вода/осадок </w:t>
            </w:r>
            <w:r w:rsidRPr="003779A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= 0,33 </w:t>
            </w:r>
            <w:r w:rsidR="00B23809" w:rsidRPr="003779A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дня</w:t>
            </w:r>
            <w:r w:rsidRPr="003779A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.</w:t>
            </w:r>
          </w:p>
          <w:p w14:paraId="7E03B0B5" w14:textId="77777777" w:rsidR="00A87404" w:rsidRPr="003779AC" w:rsidRDefault="00A87404" w:rsidP="00377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779A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Данные по </w:t>
            </w:r>
            <w:r w:rsidRPr="003779A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тритиконазолу:</w:t>
            </w:r>
          </w:p>
          <w:p w14:paraId="6E9F174C" w14:textId="77777777" w:rsidR="00A87404" w:rsidRPr="003779AC" w:rsidRDefault="00A87404" w:rsidP="00377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779A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Норма расхода препарата: 0,01 кг/га по д.в.</w:t>
            </w:r>
          </w:p>
          <w:p w14:paraId="07425E79" w14:textId="256427C6" w:rsidR="00A87404" w:rsidRPr="003779AC" w:rsidRDefault="00A87404" w:rsidP="00377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779A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Молекулярная масса = 317,8; Растворимость в воде =</w:t>
            </w:r>
            <w:r w:rsidR="00F052E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</w:t>
            </w:r>
            <w:r w:rsidRPr="003779A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0,093 г/л;</w:t>
            </w:r>
          </w:p>
          <w:p w14:paraId="491DA443" w14:textId="60C89C30" w:rsidR="00B23809" w:rsidRPr="003779AC" w:rsidRDefault="00A87404" w:rsidP="00377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779A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Кос = 504; </w:t>
            </w:r>
            <w:r w:rsidRPr="003779A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t>DT</w:t>
            </w:r>
            <w:r w:rsidRPr="003779A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vertAlign w:val="subscript"/>
                <w14:ligatures w14:val="none"/>
              </w:rPr>
              <w:t xml:space="preserve">50 </w:t>
            </w:r>
            <w:r w:rsidRPr="003779A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vertAlign w:val="subscript"/>
                <w:lang w:eastAsia="ru-RU"/>
                <w14:ligatures w14:val="none"/>
              </w:rPr>
              <w:t>почва</w:t>
            </w:r>
            <w:r w:rsidRPr="003779A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= 237 дней; </w:t>
            </w:r>
            <w:r w:rsidRPr="003779A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t>DT</w:t>
            </w:r>
            <w:r w:rsidRPr="003779A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vertAlign w:val="subscript"/>
                <w14:ligatures w14:val="none"/>
              </w:rPr>
              <w:t xml:space="preserve">50 </w:t>
            </w:r>
            <w:r w:rsidRPr="003779A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vertAlign w:val="subscript"/>
                <w:lang w:eastAsia="ru-RU"/>
                <w14:ligatures w14:val="none"/>
              </w:rPr>
              <w:t xml:space="preserve">вода </w:t>
            </w:r>
            <w:r w:rsidRPr="003779A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=</w:t>
            </w:r>
            <w:r w:rsidR="00B23809" w:rsidRPr="003779A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</w:t>
            </w:r>
            <w:r w:rsidRPr="003779A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158</w:t>
            </w:r>
            <w:r w:rsidR="00B23809" w:rsidRPr="003779A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дней</w:t>
            </w:r>
            <w:r w:rsidRPr="003779A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,</w:t>
            </w:r>
            <w:r w:rsidRPr="003779A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</w:t>
            </w:r>
            <w:r w:rsidRPr="003779A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t>DT</w:t>
            </w:r>
            <w:r w:rsidRPr="003779A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vertAlign w:val="subscript"/>
                <w14:ligatures w14:val="none"/>
              </w:rPr>
              <w:t xml:space="preserve">50 </w:t>
            </w:r>
            <w:r w:rsidRPr="003779A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vertAlign w:val="subscript"/>
                <w:lang w:eastAsia="ru-RU"/>
                <w14:ligatures w14:val="none"/>
              </w:rPr>
              <w:t xml:space="preserve">вода/осадок </w:t>
            </w:r>
            <w:r w:rsidR="00B23809" w:rsidRPr="003779A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=</w:t>
            </w:r>
            <w:r w:rsidRPr="003779A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</w:t>
            </w:r>
            <w:r w:rsidRPr="003779A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392 </w:t>
            </w:r>
            <w:r w:rsidR="00B23809" w:rsidRPr="003779A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дня</w:t>
            </w:r>
            <w:r w:rsidRPr="003779A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.</w:t>
            </w:r>
          </w:p>
          <w:p w14:paraId="39E44D07" w14:textId="5FEB310D" w:rsidR="00A87404" w:rsidRPr="003779AC" w:rsidRDefault="00A87404" w:rsidP="00377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779A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Горбатов </w:t>
            </w:r>
            <w:proofErr w:type="gramStart"/>
            <w:r w:rsidRPr="003779A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В.С.</w:t>
            </w:r>
            <w:proofErr w:type="gramEnd"/>
            <w:r w:rsidRPr="003779A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, Кононова А.А., Использование математических моделей прогноза концентраций пестицидов в поверхностных</w:t>
            </w:r>
          </w:p>
          <w:p w14:paraId="751A709D" w14:textId="24BD8E2F" w:rsidR="00A87404" w:rsidRPr="003779AC" w:rsidRDefault="00A87404" w:rsidP="00377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779A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водах с целью оценки их риска для водных</w:t>
            </w:r>
            <w:r w:rsidR="00B23809" w:rsidRPr="003779A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</w:t>
            </w:r>
            <w:r w:rsidRPr="003779A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организмов, Агрохимический вестник,</w:t>
            </w:r>
          </w:p>
          <w:p w14:paraId="0CD12191" w14:textId="125F2A34" w:rsidR="00A87404" w:rsidRPr="003779AC" w:rsidRDefault="00A87404" w:rsidP="00377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779A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2010, №1, с. </w:t>
            </w:r>
            <w:proofErr w:type="gramStart"/>
            <w:r w:rsidRPr="003779A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27-30</w:t>
            </w:r>
            <w:proofErr w:type="gramEnd"/>
            <w:r w:rsidRPr="003779A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.</w:t>
            </w:r>
          </w:p>
        </w:tc>
        <w:tc>
          <w:tcPr>
            <w:tcW w:w="1365" w:type="pct"/>
            <w:gridSpan w:val="3"/>
            <w:vAlign w:val="center"/>
          </w:tcPr>
          <w:p w14:paraId="4E0172CB" w14:textId="77777777" w:rsidR="00A87404" w:rsidRPr="003779AC" w:rsidRDefault="00A87404" w:rsidP="00377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779A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Тиаметоксам</w:t>
            </w:r>
          </w:p>
        </w:tc>
        <w:tc>
          <w:tcPr>
            <w:tcW w:w="452" w:type="pct"/>
            <w:vMerge w:val="restart"/>
            <w:vAlign w:val="center"/>
          </w:tcPr>
          <w:p w14:paraId="4A56CAF0" w14:textId="77777777" w:rsidR="00A87404" w:rsidRPr="003779AC" w:rsidRDefault="00A87404" w:rsidP="00377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779A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Расчеты Центра</w:t>
            </w:r>
          </w:p>
          <w:p w14:paraId="7EB43845" w14:textId="77777777" w:rsidR="00A87404" w:rsidRPr="003779AC" w:rsidRDefault="00A87404" w:rsidP="003779AC">
            <w:pPr>
              <w:spacing w:after="0" w:line="240" w:lineRule="auto"/>
              <w:ind w:firstLine="360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779A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экопестицидных</w:t>
            </w:r>
          </w:p>
          <w:p w14:paraId="62DF9C29" w14:textId="77777777" w:rsidR="00A87404" w:rsidRPr="003779AC" w:rsidRDefault="00A87404" w:rsidP="00377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779A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исследований</w:t>
            </w:r>
          </w:p>
          <w:p w14:paraId="289DBBA6" w14:textId="3776BCB8" w:rsidR="00A87404" w:rsidRPr="003779AC" w:rsidRDefault="00A87404" w:rsidP="00377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779A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«ЭПИцентр»</w:t>
            </w:r>
          </w:p>
        </w:tc>
      </w:tr>
      <w:tr w:rsidR="00C512AB" w:rsidRPr="003779AC" w14:paraId="6136EF88" w14:textId="77777777" w:rsidTr="003779AC">
        <w:trPr>
          <w:trHeight w:val="1610"/>
          <w:jc w:val="center"/>
        </w:trPr>
        <w:tc>
          <w:tcPr>
            <w:tcW w:w="3183" w:type="pct"/>
            <w:vMerge/>
            <w:tcBorders>
              <w:bottom w:val="single" w:sz="4" w:space="0" w:color="auto"/>
            </w:tcBorders>
            <w:vAlign w:val="center"/>
          </w:tcPr>
          <w:p w14:paraId="6D77C00B" w14:textId="6367A7C5" w:rsidR="00A87404" w:rsidRPr="003779AC" w:rsidRDefault="00A87404" w:rsidP="00377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379" w:type="pct"/>
            <w:tcBorders>
              <w:bottom w:val="single" w:sz="4" w:space="0" w:color="auto"/>
            </w:tcBorders>
            <w:vAlign w:val="center"/>
          </w:tcPr>
          <w:p w14:paraId="260F4A2D" w14:textId="655D245D" w:rsidR="00A87404" w:rsidRPr="003779AC" w:rsidRDefault="00A87404" w:rsidP="00377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779A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дни</w:t>
            </w:r>
          </w:p>
        </w:tc>
        <w:tc>
          <w:tcPr>
            <w:tcW w:w="531" w:type="pct"/>
            <w:tcBorders>
              <w:bottom w:val="single" w:sz="4" w:space="0" w:color="auto"/>
            </w:tcBorders>
            <w:vAlign w:val="center"/>
          </w:tcPr>
          <w:p w14:paraId="715D5144" w14:textId="77777777" w:rsidR="00A87404" w:rsidRPr="003779AC" w:rsidRDefault="00A87404" w:rsidP="00377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779A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Актуальная</w:t>
            </w:r>
          </w:p>
          <w:p w14:paraId="339D74A5" w14:textId="24039451" w:rsidR="00A87404" w:rsidRPr="003779AC" w:rsidRDefault="00A87404" w:rsidP="00377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779A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концентрация</w:t>
            </w:r>
          </w:p>
        </w:tc>
        <w:tc>
          <w:tcPr>
            <w:tcW w:w="455" w:type="pct"/>
            <w:tcBorders>
              <w:bottom w:val="single" w:sz="4" w:space="0" w:color="auto"/>
            </w:tcBorders>
            <w:vAlign w:val="center"/>
          </w:tcPr>
          <w:p w14:paraId="3A909EAE" w14:textId="02AD606B" w:rsidR="00A87404" w:rsidRPr="003779AC" w:rsidRDefault="00A87404" w:rsidP="00377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779A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Средневзвешенная кон</w:t>
            </w:r>
            <w:r w:rsidRPr="003779A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softHyphen/>
              <w:t>центрация</w:t>
            </w:r>
          </w:p>
        </w:tc>
        <w:tc>
          <w:tcPr>
            <w:tcW w:w="452" w:type="pct"/>
            <w:vMerge/>
            <w:tcBorders>
              <w:bottom w:val="single" w:sz="4" w:space="0" w:color="auto"/>
            </w:tcBorders>
            <w:vAlign w:val="center"/>
          </w:tcPr>
          <w:p w14:paraId="592450A7" w14:textId="2F32C907" w:rsidR="00A87404" w:rsidRPr="003779AC" w:rsidRDefault="00A87404" w:rsidP="00377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A87404" w:rsidRPr="003779AC" w14:paraId="0CD5A4E8" w14:textId="77777777" w:rsidTr="003779AC">
        <w:trPr>
          <w:trHeight w:val="230"/>
          <w:jc w:val="center"/>
        </w:trPr>
        <w:tc>
          <w:tcPr>
            <w:tcW w:w="3183" w:type="pct"/>
            <w:vMerge/>
            <w:vAlign w:val="center"/>
          </w:tcPr>
          <w:p w14:paraId="0ADE3E13" w14:textId="16BB1385" w:rsidR="00A87404" w:rsidRPr="003779AC" w:rsidRDefault="00A87404" w:rsidP="00377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379" w:type="pct"/>
            <w:vAlign w:val="center"/>
          </w:tcPr>
          <w:p w14:paraId="0B0021D1" w14:textId="77777777" w:rsidR="00A87404" w:rsidRPr="003779AC" w:rsidRDefault="00A87404" w:rsidP="00377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779A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531" w:type="pct"/>
            <w:vAlign w:val="center"/>
          </w:tcPr>
          <w:p w14:paraId="1F1E0A45" w14:textId="77777777" w:rsidR="00A87404" w:rsidRPr="003779AC" w:rsidRDefault="00A87404" w:rsidP="00377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779A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3,6311</w:t>
            </w:r>
          </w:p>
        </w:tc>
        <w:tc>
          <w:tcPr>
            <w:tcW w:w="455" w:type="pct"/>
            <w:vAlign w:val="center"/>
          </w:tcPr>
          <w:p w14:paraId="5E7CCD82" w14:textId="77777777" w:rsidR="00A87404" w:rsidRPr="003779AC" w:rsidRDefault="00A87404" w:rsidP="00377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779A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  <w:tc>
          <w:tcPr>
            <w:tcW w:w="452" w:type="pct"/>
            <w:vMerge/>
            <w:vAlign w:val="center"/>
          </w:tcPr>
          <w:p w14:paraId="74E4E943" w14:textId="4B480AF9" w:rsidR="00A87404" w:rsidRPr="003779AC" w:rsidRDefault="00A87404" w:rsidP="00377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A87404" w:rsidRPr="003779AC" w14:paraId="056CC9CC" w14:textId="77777777" w:rsidTr="003779AC">
        <w:trPr>
          <w:trHeight w:val="223"/>
          <w:jc w:val="center"/>
        </w:trPr>
        <w:tc>
          <w:tcPr>
            <w:tcW w:w="3183" w:type="pct"/>
            <w:vMerge/>
            <w:vAlign w:val="center"/>
          </w:tcPr>
          <w:p w14:paraId="7B240B9B" w14:textId="71FF72DB" w:rsidR="00A87404" w:rsidRPr="003779AC" w:rsidRDefault="00A87404" w:rsidP="00377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379" w:type="pct"/>
            <w:vAlign w:val="center"/>
          </w:tcPr>
          <w:p w14:paraId="30DE2369" w14:textId="77777777" w:rsidR="00A87404" w:rsidRPr="003779AC" w:rsidRDefault="00A87404" w:rsidP="00377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779A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</w:t>
            </w:r>
          </w:p>
        </w:tc>
        <w:tc>
          <w:tcPr>
            <w:tcW w:w="531" w:type="pct"/>
            <w:vAlign w:val="center"/>
          </w:tcPr>
          <w:p w14:paraId="55012E69" w14:textId="77777777" w:rsidR="00A87404" w:rsidRPr="003779AC" w:rsidRDefault="00A87404" w:rsidP="00377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779A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3,5654</w:t>
            </w:r>
          </w:p>
        </w:tc>
        <w:tc>
          <w:tcPr>
            <w:tcW w:w="455" w:type="pct"/>
            <w:vAlign w:val="center"/>
          </w:tcPr>
          <w:p w14:paraId="295E65FC" w14:textId="77777777" w:rsidR="00A87404" w:rsidRPr="003779AC" w:rsidRDefault="00A87404" w:rsidP="00377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779A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3,5982</w:t>
            </w:r>
          </w:p>
        </w:tc>
        <w:tc>
          <w:tcPr>
            <w:tcW w:w="452" w:type="pct"/>
            <w:vMerge/>
            <w:vAlign w:val="center"/>
          </w:tcPr>
          <w:p w14:paraId="257B4758" w14:textId="745CA90A" w:rsidR="00A87404" w:rsidRPr="003779AC" w:rsidRDefault="00A87404" w:rsidP="00377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A87404" w:rsidRPr="003779AC" w14:paraId="654313A5" w14:textId="77777777" w:rsidTr="003779AC">
        <w:trPr>
          <w:trHeight w:val="210"/>
          <w:jc w:val="center"/>
        </w:trPr>
        <w:tc>
          <w:tcPr>
            <w:tcW w:w="3183" w:type="pct"/>
            <w:vMerge/>
            <w:vAlign w:val="center"/>
          </w:tcPr>
          <w:p w14:paraId="39864DE2" w14:textId="47A97C01" w:rsidR="00A87404" w:rsidRPr="003779AC" w:rsidRDefault="00A87404" w:rsidP="00377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379" w:type="pct"/>
            <w:vAlign w:val="center"/>
          </w:tcPr>
          <w:p w14:paraId="7066A879" w14:textId="77777777" w:rsidR="00A87404" w:rsidRPr="003779AC" w:rsidRDefault="00A87404" w:rsidP="00377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779A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</w:t>
            </w:r>
          </w:p>
        </w:tc>
        <w:tc>
          <w:tcPr>
            <w:tcW w:w="531" w:type="pct"/>
            <w:vAlign w:val="center"/>
          </w:tcPr>
          <w:p w14:paraId="2D5A0DD7" w14:textId="77777777" w:rsidR="00A87404" w:rsidRPr="003779AC" w:rsidRDefault="00A87404" w:rsidP="00377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779A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3,5041</w:t>
            </w:r>
          </w:p>
        </w:tc>
        <w:tc>
          <w:tcPr>
            <w:tcW w:w="455" w:type="pct"/>
            <w:vAlign w:val="center"/>
          </w:tcPr>
          <w:p w14:paraId="72D1A986" w14:textId="77777777" w:rsidR="00A87404" w:rsidRPr="003779AC" w:rsidRDefault="00A87404" w:rsidP="00377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779A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3,5665</w:t>
            </w:r>
          </w:p>
        </w:tc>
        <w:tc>
          <w:tcPr>
            <w:tcW w:w="452" w:type="pct"/>
            <w:vMerge/>
            <w:vAlign w:val="center"/>
          </w:tcPr>
          <w:p w14:paraId="70617143" w14:textId="1CC0DD10" w:rsidR="00A87404" w:rsidRPr="003779AC" w:rsidRDefault="00A87404" w:rsidP="00377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A87404" w:rsidRPr="003779AC" w14:paraId="59E77FB1" w14:textId="77777777" w:rsidTr="003779AC">
        <w:trPr>
          <w:trHeight w:val="216"/>
          <w:jc w:val="center"/>
        </w:trPr>
        <w:tc>
          <w:tcPr>
            <w:tcW w:w="3183" w:type="pct"/>
            <w:vMerge/>
            <w:vAlign w:val="center"/>
          </w:tcPr>
          <w:p w14:paraId="595587F7" w14:textId="437CE120" w:rsidR="00A87404" w:rsidRPr="003779AC" w:rsidRDefault="00A87404" w:rsidP="00377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379" w:type="pct"/>
            <w:vAlign w:val="center"/>
          </w:tcPr>
          <w:p w14:paraId="414E0591" w14:textId="77777777" w:rsidR="00A87404" w:rsidRPr="003779AC" w:rsidRDefault="00A87404" w:rsidP="00377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779A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</w:t>
            </w:r>
          </w:p>
        </w:tc>
        <w:tc>
          <w:tcPr>
            <w:tcW w:w="531" w:type="pct"/>
            <w:vAlign w:val="center"/>
          </w:tcPr>
          <w:p w14:paraId="693868A9" w14:textId="77777777" w:rsidR="00A87404" w:rsidRPr="003779AC" w:rsidRDefault="00A87404" w:rsidP="00377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779A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3,3844</w:t>
            </w:r>
          </w:p>
        </w:tc>
        <w:tc>
          <w:tcPr>
            <w:tcW w:w="455" w:type="pct"/>
            <w:vAlign w:val="center"/>
          </w:tcPr>
          <w:p w14:paraId="34140532" w14:textId="77777777" w:rsidR="00A87404" w:rsidRPr="003779AC" w:rsidRDefault="00A87404" w:rsidP="00377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779A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3,5053</w:t>
            </w:r>
          </w:p>
        </w:tc>
        <w:tc>
          <w:tcPr>
            <w:tcW w:w="452" w:type="pct"/>
            <w:vMerge/>
            <w:vAlign w:val="center"/>
          </w:tcPr>
          <w:p w14:paraId="7F1814EB" w14:textId="04FACABA" w:rsidR="00A87404" w:rsidRPr="003779AC" w:rsidRDefault="00A87404" w:rsidP="00377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A87404" w:rsidRPr="003779AC" w14:paraId="617657E8" w14:textId="77777777" w:rsidTr="003779AC">
        <w:trPr>
          <w:trHeight w:val="210"/>
          <w:jc w:val="center"/>
        </w:trPr>
        <w:tc>
          <w:tcPr>
            <w:tcW w:w="3183" w:type="pct"/>
            <w:vMerge/>
            <w:vAlign w:val="center"/>
          </w:tcPr>
          <w:p w14:paraId="211AA11D" w14:textId="7BF6F5FB" w:rsidR="00A87404" w:rsidRPr="003779AC" w:rsidRDefault="00A87404" w:rsidP="00377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379" w:type="pct"/>
            <w:vAlign w:val="center"/>
          </w:tcPr>
          <w:p w14:paraId="15A39A06" w14:textId="77777777" w:rsidR="00A87404" w:rsidRPr="003779AC" w:rsidRDefault="00A87404" w:rsidP="00377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779A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</w:t>
            </w:r>
          </w:p>
        </w:tc>
        <w:tc>
          <w:tcPr>
            <w:tcW w:w="531" w:type="pct"/>
            <w:vAlign w:val="center"/>
          </w:tcPr>
          <w:p w14:paraId="40588C68" w14:textId="77777777" w:rsidR="00A87404" w:rsidRPr="003779AC" w:rsidRDefault="00A87404" w:rsidP="00377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779A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3,2127</w:t>
            </w:r>
          </w:p>
        </w:tc>
        <w:tc>
          <w:tcPr>
            <w:tcW w:w="455" w:type="pct"/>
            <w:vAlign w:val="center"/>
          </w:tcPr>
          <w:p w14:paraId="200F3C69" w14:textId="77777777" w:rsidR="00A87404" w:rsidRPr="003779AC" w:rsidRDefault="00A87404" w:rsidP="00377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779A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3,4164</w:t>
            </w:r>
          </w:p>
        </w:tc>
        <w:tc>
          <w:tcPr>
            <w:tcW w:w="452" w:type="pct"/>
            <w:vMerge/>
            <w:vAlign w:val="center"/>
          </w:tcPr>
          <w:p w14:paraId="038D5EB1" w14:textId="736FB0DD" w:rsidR="00A87404" w:rsidRPr="003779AC" w:rsidRDefault="00A87404" w:rsidP="00377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A87404" w:rsidRPr="003779AC" w14:paraId="39144276" w14:textId="77777777" w:rsidTr="003779AC">
        <w:trPr>
          <w:trHeight w:val="210"/>
          <w:jc w:val="center"/>
        </w:trPr>
        <w:tc>
          <w:tcPr>
            <w:tcW w:w="3183" w:type="pct"/>
            <w:vMerge/>
            <w:vAlign w:val="center"/>
          </w:tcPr>
          <w:p w14:paraId="1417548C" w14:textId="64B33AD7" w:rsidR="00A87404" w:rsidRPr="003779AC" w:rsidRDefault="00A87404" w:rsidP="00377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379" w:type="pct"/>
            <w:vAlign w:val="center"/>
          </w:tcPr>
          <w:p w14:paraId="5E133C99" w14:textId="77777777" w:rsidR="00A87404" w:rsidRPr="003779AC" w:rsidRDefault="00A87404" w:rsidP="00377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779A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</w:t>
            </w:r>
          </w:p>
        </w:tc>
        <w:tc>
          <w:tcPr>
            <w:tcW w:w="531" w:type="pct"/>
            <w:vAlign w:val="center"/>
          </w:tcPr>
          <w:p w14:paraId="2308AD33" w14:textId="77777777" w:rsidR="00A87404" w:rsidRPr="003779AC" w:rsidRDefault="00A87404" w:rsidP="00377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779A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2,8448</w:t>
            </w:r>
          </w:p>
        </w:tc>
        <w:tc>
          <w:tcPr>
            <w:tcW w:w="455" w:type="pct"/>
            <w:vAlign w:val="center"/>
          </w:tcPr>
          <w:p w14:paraId="1EE93B6C" w14:textId="77777777" w:rsidR="00A87404" w:rsidRPr="003779AC" w:rsidRDefault="00A87404" w:rsidP="00377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779A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3,2207</w:t>
            </w:r>
          </w:p>
        </w:tc>
        <w:tc>
          <w:tcPr>
            <w:tcW w:w="452" w:type="pct"/>
            <w:vMerge/>
            <w:vAlign w:val="center"/>
          </w:tcPr>
          <w:p w14:paraId="7499530E" w14:textId="45B25E07" w:rsidR="00A87404" w:rsidRPr="003779AC" w:rsidRDefault="00A87404" w:rsidP="00377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A87404" w:rsidRPr="003779AC" w14:paraId="048E7024" w14:textId="77777777" w:rsidTr="003779AC">
        <w:trPr>
          <w:trHeight w:val="210"/>
          <w:jc w:val="center"/>
        </w:trPr>
        <w:tc>
          <w:tcPr>
            <w:tcW w:w="3183" w:type="pct"/>
            <w:vMerge/>
            <w:vAlign w:val="center"/>
          </w:tcPr>
          <w:p w14:paraId="594684CE" w14:textId="40A0A23F" w:rsidR="00A87404" w:rsidRPr="003779AC" w:rsidRDefault="00A87404" w:rsidP="00377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379" w:type="pct"/>
            <w:vAlign w:val="center"/>
          </w:tcPr>
          <w:p w14:paraId="0161A7CF" w14:textId="77777777" w:rsidR="00A87404" w:rsidRPr="003779AC" w:rsidRDefault="00A87404" w:rsidP="00377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779A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21</w:t>
            </w:r>
          </w:p>
        </w:tc>
        <w:tc>
          <w:tcPr>
            <w:tcW w:w="531" w:type="pct"/>
            <w:vAlign w:val="center"/>
          </w:tcPr>
          <w:p w14:paraId="1A6F62EE" w14:textId="77777777" w:rsidR="00A87404" w:rsidRPr="003779AC" w:rsidRDefault="00A87404" w:rsidP="00377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779A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2,5192</w:t>
            </w:r>
          </w:p>
        </w:tc>
        <w:tc>
          <w:tcPr>
            <w:tcW w:w="455" w:type="pct"/>
            <w:vAlign w:val="center"/>
          </w:tcPr>
          <w:p w14:paraId="3E32F6D0" w14:textId="77777777" w:rsidR="00A87404" w:rsidRPr="003779AC" w:rsidRDefault="00A87404" w:rsidP="00377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779A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3,0401</w:t>
            </w:r>
          </w:p>
        </w:tc>
        <w:tc>
          <w:tcPr>
            <w:tcW w:w="452" w:type="pct"/>
            <w:vMerge/>
            <w:vAlign w:val="center"/>
          </w:tcPr>
          <w:p w14:paraId="4433714D" w14:textId="6616D806" w:rsidR="00A87404" w:rsidRPr="003779AC" w:rsidRDefault="00A87404" w:rsidP="00377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A87404" w:rsidRPr="003779AC" w14:paraId="5000B535" w14:textId="77777777" w:rsidTr="003779AC">
        <w:trPr>
          <w:trHeight w:val="216"/>
          <w:jc w:val="center"/>
        </w:trPr>
        <w:tc>
          <w:tcPr>
            <w:tcW w:w="3183" w:type="pct"/>
            <w:vMerge/>
            <w:vAlign w:val="center"/>
          </w:tcPr>
          <w:p w14:paraId="6770CE65" w14:textId="21DE1211" w:rsidR="00A87404" w:rsidRPr="003779AC" w:rsidRDefault="00A87404" w:rsidP="00377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379" w:type="pct"/>
            <w:vAlign w:val="center"/>
          </w:tcPr>
          <w:p w14:paraId="6DAAF72B" w14:textId="77777777" w:rsidR="00A87404" w:rsidRPr="003779AC" w:rsidRDefault="00A87404" w:rsidP="00377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779A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28</w:t>
            </w:r>
          </w:p>
        </w:tc>
        <w:tc>
          <w:tcPr>
            <w:tcW w:w="531" w:type="pct"/>
            <w:vAlign w:val="center"/>
          </w:tcPr>
          <w:p w14:paraId="52D91DD6" w14:textId="77777777" w:rsidR="00A87404" w:rsidRPr="003779AC" w:rsidRDefault="00A87404" w:rsidP="00377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779A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2,2308</w:t>
            </w:r>
          </w:p>
        </w:tc>
        <w:tc>
          <w:tcPr>
            <w:tcW w:w="455" w:type="pct"/>
            <w:vAlign w:val="center"/>
          </w:tcPr>
          <w:p w14:paraId="6E5A8643" w14:textId="77777777" w:rsidR="00A87404" w:rsidRPr="003779AC" w:rsidRDefault="00A87404" w:rsidP="00377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779A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2,8731</w:t>
            </w:r>
          </w:p>
        </w:tc>
        <w:tc>
          <w:tcPr>
            <w:tcW w:w="452" w:type="pct"/>
            <w:vMerge/>
            <w:vAlign w:val="center"/>
          </w:tcPr>
          <w:p w14:paraId="21DDAB48" w14:textId="01DF93A4" w:rsidR="00A87404" w:rsidRPr="003779AC" w:rsidRDefault="00A87404" w:rsidP="00377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A87404" w:rsidRPr="003779AC" w14:paraId="25E626BB" w14:textId="77777777" w:rsidTr="003779AC">
        <w:trPr>
          <w:trHeight w:val="216"/>
          <w:jc w:val="center"/>
        </w:trPr>
        <w:tc>
          <w:tcPr>
            <w:tcW w:w="3183" w:type="pct"/>
            <w:vMerge/>
            <w:vAlign w:val="center"/>
          </w:tcPr>
          <w:p w14:paraId="46349A1B" w14:textId="6B871110" w:rsidR="00A87404" w:rsidRPr="003779AC" w:rsidRDefault="00A87404" w:rsidP="00377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379" w:type="pct"/>
            <w:vAlign w:val="center"/>
          </w:tcPr>
          <w:p w14:paraId="6B08CE34" w14:textId="77777777" w:rsidR="00A87404" w:rsidRPr="003779AC" w:rsidRDefault="00A87404" w:rsidP="00377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779A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42</w:t>
            </w:r>
          </w:p>
        </w:tc>
        <w:tc>
          <w:tcPr>
            <w:tcW w:w="531" w:type="pct"/>
            <w:vAlign w:val="center"/>
          </w:tcPr>
          <w:p w14:paraId="4BDB9D45" w14:textId="77777777" w:rsidR="00A87404" w:rsidRPr="003779AC" w:rsidRDefault="00A87404" w:rsidP="00377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779A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1,7493</w:t>
            </w:r>
          </w:p>
        </w:tc>
        <w:tc>
          <w:tcPr>
            <w:tcW w:w="455" w:type="pct"/>
            <w:vAlign w:val="center"/>
          </w:tcPr>
          <w:p w14:paraId="432D4DFD" w14:textId="77777777" w:rsidR="00A87404" w:rsidRPr="003779AC" w:rsidRDefault="00A87404" w:rsidP="00377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779A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2,5756</w:t>
            </w:r>
          </w:p>
        </w:tc>
        <w:tc>
          <w:tcPr>
            <w:tcW w:w="452" w:type="pct"/>
            <w:vMerge/>
            <w:vAlign w:val="center"/>
          </w:tcPr>
          <w:p w14:paraId="3C15A84B" w14:textId="75741782" w:rsidR="00A87404" w:rsidRPr="003779AC" w:rsidRDefault="00A87404" w:rsidP="00377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A87404" w:rsidRPr="003779AC" w14:paraId="11408127" w14:textId="77777777" w:rsidTr="003779AC">
        <w:trPr>
          <w:trHeight w:val="223"/>
          <w:jc w:val="center"/>
        </w:trPr>
        <w:tc>
          <w:tcPr>
            <w:tcW w:w="3183" w:type="pct"/>
            <w:vMerge/>
            <w:vAlign w:val="center"/>
          </w:tcPr>
          <w:p w14:paraId="0968937A" w14:textId="02D4C13C" w:rsidR="00A87404" w:rsidRPr="003779AC" w:rsidRDefault="00A87404" w:rsidP="00377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379" w:type="pct"/>
            <w:vAlign w:val="center"/>
          </w:tcPr>
          <w:p w14:paraId="0BEE6400" w14:textId="77777777" w:rsidR="00A87404" w:rsidRPr="003779AC" w:rsidRDefault="00A87404" w:rsidP="00377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779A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</w:t>
            </w:r>
          </w:p>
        </w:tc>
        <w:tc>
          <w:tcPr>
            <w:tcW w:w="531" w:type="pct"/>
            <w:vAlign w:val="center"/>
          </w:tcPr>
          <w:p w14:paraId="537EFBB6" w14:textId="77777777" w:rsidR="00A87404" w:rsidRPr="003779AC" w:rsidRDefault="00A87404" w:rsidP="00377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779A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1,5224</w:t>
            </w:r>
          </w:p>
        </w:tc>
        <w:tc>
          <w:tcPr>
            <w:tcW w:w="455" w:type="pct"/>
            <w:vAlign w:val="center"/>
          </w:tcPr>
          <w:p w14:paraId="498B594C" w14:textId="77777777" w:rsidR="00A87404" w:rsidRPr="003779AC" w:rsidRDefault="00A87404" w:rsidP="00377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779A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2,4248</w:t>
            </w:r>
          </w:p>
        </w:tc>
        <w:tc>
          <w:tcPr>
            <w:tcW w:w="452" w:type="pct"/>
            <w:vMerge/>
            <w:vAlign w:val="center"/>
          </w:tcPr>
          <w:p w14:paraId="01ED8CD5" w14:textId="6AD15FD8" w:rsidR="00A87404" w:rsidRPr="003779AC" w:rsidRDefault="00A87404" w:rsidP="00377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A87404" w:rsidRPr="003779AC" w14:paraId="6C694AE3" w14:textId="77777777" w:rsidTr="003779AC">
        <w:trPr>
          <w:trHeight w:val="216"/>
          <w:jc w:val="center"/>
        </w:trPr>
        <w:tc>
          <w:tcPr>
            <w:tcW w:w="3183" w:type="pct"/>
            <w:vMerge/>
            <w:vAlign w:val="center"/>
          </w:tcPr>
          <w:p w14:paraId="72A76A5E" w14:textId="451B0E11" w:rsidR="00A87404" w:rsidRPr="003779AC" w:rsidRDefault="00A87404" w:rsidP="00377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379" w:type="pct"/>
            <w:vAlign w:val="center"/>
          </w:tcPr>
          <w:p w14:paraId="1BA887A5" w14:textId="77777777" w:rsidR="00A87404" w:rsidRPr="003779AC" w:rsidRDefault="00A87404" w:rsidP="00377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779A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531" w:type="pct"/>
            <w:vAlign w:val="center"/>
          </w:tcPr>
          <w:p w14:paraId="2B688335" w14:textId="77777777" w:rsidR="00A87404" w:rsidRPr="003779AC" w:rsidRDefault="00A87404" w:rsidP="00377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779A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0,6389</w:t>
            </w:r>
          </w:p>
        </w:tc>
        <w:tc>
          <w:tcPr>
            <w:tcW w:w="455" w:type="pct"/>
            <w:vAlign w:val="center"/>
          </w:tcPr>
          <w:p w14:paraId="637E5FEB" w14:textId="77777777" w:rsidR="00A87404" w:rsidRPr="003779AC" w:rsidRDefault="00A87404" w:rsidP="00377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779A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1,7212</w:t>
            </w:r>
          </w:p>
        </w:tc>
        <w:tc>
          <w:tcPr>
            <w:tcW w:w="452" w:type="pct"/>
            <w:vMerge/>
            <w:vAlign w:val="center"/>
          </w:tcPr>
          <w:p w14:paraId="0232A825" w14:textId="10353E9D" w:rsidR="00A87404" w:rsidRPr="003779AC" w:rsidRDefault="00A87404" w:rsidP="00377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A87404" w:rsidRPr="003779AC" w14:paraId="766D548B" w14:textId="77777777" w:rsidTr="003779AC">
        <w:trPr>
          <w:trHeight w:val="230"/>
          <w:jc w:val="center"/>
        </w:trPr>
        <w:tc>
          <w:tcPr>
            <w:tcW w:w="3183" w:type="pct"/>
            <w:vMerge/>
            <w:vAlign w:val="center"/>
          </w:tcPr>
          <w:p w14:paraId="1E6AD032" w14:textId="0498A74F" w:rsidR="00A87404" w:rsidRPr="003779AC" w:rsidRDefault="00A87404" w:rsidP="00377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365" w:type="pct"/>
            <w:gridSpan w:val="3"/>
            <w:vAlign w:val="center"/>
          </w:tcPr>
          <w:p w14:paraId="02C1BD99" w14:textId="77777777" w:rsidR="00A87404" w:rsidRPr="003779AC" w:rsidRDefault="00A87404" w:rsidP="00377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779A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Тритиконазол</w:t>
            </w:r>
          </w:p>
        </w:tc>
        <w:tc>
          <w:tcPr>
            <w:tcW w:w="452" w:type="pct"/>
            <w:vMerge/>
            <w:vAlign w:val="center"/>
          </w:tcPr>
          <w:p w14:paraId="5D93493B" w14:textId="01945049" w:rsidR="00A87404" w:rsidRPr="003779AC" w:rsidRDefault="00A87404" w:rsidP="00377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A87404" w:rsidRPr="003779AC" w14:paraId="08F96701" w14:textId="77777777" w:rsidTr="003779AC">
        <w:trPr>
          <w:trHeight w:val="1620"/>
          <w:jc w:val="center"/>
        </w:trPr>
        <w:tc>
          <w:tcPr>
            <w:tcW w:w="3183" w:type="pct"/>
            <w:vMerge/>
            <w:vAlign w:val="center"/>
          </w:tcPr>
          <w:p w14:paraId="5B514FDB" w14:textId="580B8553" w:rsidR="00A87404" w:rsidRPr="003779AC" w:rsidRDefault="00A87404" w:rsidP="00377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379" w:type="pct"/>
            <w:vAlign w:val="center"/>
          </w:tcPr>
          <w:p w14:paraId="59716C09" w14:textId="188B9E95" w:rsidR="00A87404" w:rsidRPr="003779AC" w:rsidRDefault="00A87404" w:rsidP="00377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779A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Дни</w:t>
            </w:r>
          </w:p>
        </w:tc>
        <w:tc>
          <w:tcPr>
            <w:tcW w:w="531" w:type="pct"/>
            <w:vAlign w:val="center"/>
          </w:tcPr>
          <w:p w14:paraId="6F4A6930" w14:textId="561B40FA" w:rsidR="00A87404" w:rsidRPr="003779AC" w:rsidRDefault="00A87404" w:rsidP="00377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779A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Актуальная</w:t>
            </w:r>
            <w:r w:rsidRPr="003779A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</w:t>
            </w:r>
            <w:r w:rsidRPr="003779A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концентрация</w:t>
            </w:r>
          </w:p>
        </w:tc>
        <w:tc>
          <w:tcPr>
            <w:tcW w:w="455" w:type="pct"/>
            <w:vAlign w:val="center"/>
          </w:tcPr>
          <w:p w14:paraId="14B24110" w14:textId="68BA5699" w:rsidR="00A87404" w:rsidRPr="003779AC" w:rsidRDefault="00A87404" w:rsidP="00377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779A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Средневзвешенная кон</w:t>
            </w:r>
            <w:r w:rsidRPr="003779A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softHyphen/>
              <w:t>центрация</w:t>
            </w:r>
          </w:p>
        </w:tc>
        <w:tc>
          <w:tcPr>
            <w:tcW w:w="452" w:type="pct"/>
            <w:vMerge/>
            <w:vAlign w:val="center"/>
          </w:tcPr>
          <w:p w14:paraId="1576C893" w14:textId="0A7A3D33" w:rsidR="00A87404" w:rsidRPr="003779AC" w:rsidRDefault="00A87404" w:rsidP="00377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A87404" w:rsidRPr="003779AC" w14:paraId="4CFB9541" w14:textId="77777777" w:rsidTr="003779AC">
        <w:trPr>
          <w:trHeight w:val="196"/>
          <w:jc w:val="center"/>
        </w:trPr>
        <w:tc>
          <w:tcPr>
            <w:tcW w:w="3183" w:type="pct"/>
            <w:vMerge/>
            <w:vAlign w:val="center"/>
          </w:tcPr>
          <w:p w14:paraId="25C6DFA3" w14:textId="264958C3" w:rsidR="00A87404" w:rsidRPr="003779AC" w:rsidRDefault="00A87404" w:rsidP="00377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379" w:type="pct"/>
            <w:vAlign w:val="center"/>
          </w:tcPr>
          <w:p w14:paraId="597E2ACF" w14:textId="77777777" w:rsidR="00A87404" w:rsidRPr="003779AC" w:rsidRDefault="00A87404" w:rsidP="00377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779A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531" w:type="pct"/>
            <w:vAlign w:val="center"/>
          </w:tcPr>
          <w:p w14:paraId="583D22AF" w14:textId="77777777" w:rsidR="00A87404" w:rsidRPr="003779AC" w:rsidRDefault="00A87404" w:rsidP="00377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779A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0,3941</w:t>
            </w:r>
          </w:p>
        </w:tc>
        <w:tc>
          <w:tcPr>
            <w:tcW w:w="455" w:type="pct"/>
            <w:vAlign w:val="center"/>
          </w:tcPr>
          <w:p w14:paraId="3C688B76" w14:textId="32388FA2" w:rsidR="00A87404" w:rsidRPr="003779AC" w:rsidRDefault="000406F9" w:rsidP="00377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779A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  <w:tc>
          <w:tcPr>
            <w:tcW w:w="452" w:type="pct"/>
            <w:vMerge/>
            <w:vAlign w:val="center"/>
          </w:tcPr>
          <w:p w14:paraId="11BAF953" w14:textId="77777777" w:rsidR="00A87404" w:rsidRPr="003779AC" w:rsidRDefault="00A87404" w:rsidP="00377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A87404" w:rsidRPr="003779AC" w14:paraId="1166F905" w14:textId="77777777" w:rsidTr="003779AC">
        <w:trPr>
          <w:trHeight w:val="223"/>
          <w:jc w:val="center"/>
        </w:trPr>
        <w:tc>
          <w:tcPr>
            <w:tcW w:w="3183" w:type="pct"/>
            <w:vMerge/>
            <w:vAlign w:val="center"/>
          </w:tcPr>
          <w:p w14:paraId="6A99CFFA" w14:textId="072917AB" w:rsidR="00A87404" w:rsidRPr="003779AC" w:rsidRDefault="00A87404" w:rsidP="00377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379" w:type="pct"/>
            <w:vAlign w:val="center"/>
          </w:tcPr>
          <w:p w14:paraId="29CCA335" w14:textId="77777777" w:rsidR="00A87404" w:rsidRPr="003779AC" w:rsidRDefault="00A87404" w:rsidP="00377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779A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</w:t>
            </w:r>
          </w:p>
        </w:tc>
        <w:tc>
          <w:tcPr>
            <w:tcW w:w="531" w:type="pct"/>
            <w:vAlign w:val="center"/>
          </w:tcPr>
          <w:p w14:paraId="2A9DE59F" w14:textId="77777777" w:rsidR="00A87404" w:rsidRPr="003779AC" w:rsidRDefault="00A87404" w:rsidP="00377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779A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0,3923</w:t>
            </w:r>
          </w:p>
        </w:tc>
        <w:tc>
          <w:tcPr>
            <w:tcW w:w="455" w:type="pct"/>
            <w:vAlign w:val="center"/>
          </w:tcPr>
          <w:p w14:paraId="067ED58A" w14:textId="77777777" w:rsidR="00A87404" w:rsidRPr="003779AC" w:rsidRDefault="00A87404" w:rsidP="00377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779A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0,3932</w:t>
            </w:r>
          </w:p>
        </w:tc>
        <w:tc>
          <w:tcPr>
            <w:tcW w:w="452" w:type="pct"/>
            <w:vMerge/>
            <w:vAlign w:val="center"/>
          </w:tcPr>
          <w:p w14:paraId="4AD2BB44" w14:textId="77777777" w:rsidR="00A87404" w:rsidRPr="003779AC" w:rsidRDefault="00A87404" w:rsidP="00377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A87404" w:rsidRPr="003779AC" w14:paraId="154815BE" w14:textId="77777777" w:rsidTr="003779AC">
        <w:trPr>
          <w:trHeight w:val="243"/>
          <w:jc w:val="center"/>
        </w:trPr>
        <w:tc>
          <w:tcPr>
            <w:tcW w:w="3183" w:type="pct"/>
            <w:vMerge/>
            <w:vAlign w:val="center"/>
          </w:tcPr>
          <w:p w14:paraId="366BFC13" w14:textId="58A8195E" w:rsidR="00A87404" w:rsidRPr="003779AC" w:rsidRDefault="00A87404" w:rsidP="00377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379" w:type="pct"/>
            <w:vAlign w:val="center"/>
          </w:tcPr>
          <w:p w14:paraId="67B234C6" w14:textId="77777777" w:rsidR="00A87404" w:rsidRPr="003779AC" w:rsidRDefault="00A87404" w:rsidP="00377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779A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</w:t>
            </w:r>
          </w:p>
        </w:tc>
        <w:tc>
          <w:tcPr>
            <w:tcW w:w="531" w:type="pct"/>
            <w:vAlign w:val="center"/>
          </w:tcPr>
          <w:p w14:paraId="3A9F81E5" w14:textId="77777777" w:rsidR="00A87404" w:rsidRPr="003779AC" w:rsidRDefault="00A87404" w:rsidP="00377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779A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0,3909</w:t>
            </w:r>
          </w:p>
        </w:tc>
        <w:tc>
          <w:tcPr>
            <w:tcW w:w="455" w:type="pct"/>
            <w:vAlign w:val="center"/>
          </w:tcPr>
          <w:p w14:paraId="14471299" w14:textId="77777777" w:rsidR="00A87404" w:rsidRPr="003779AC" w:rsidRDefault="00A87404" w:rsidP="00377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779A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0,3924</w:t>
            </w:r>
          </w:p>
        </w:tc>
        <w:tc>
          <w:tcPr>
            <w:tcW w:w="452" w:type="pct"/>
            <w:vMerge/>
            <w:vAlign w:val="center"/>
          </w:tcPr>
          <w:p w14:paraId="05A13A59" w14:textId="77777777" w:rsidR="00A87404" w:rsidRPr="003779AC" w:rsidRDefault="00A87404" w:rsidP="00377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A87404" w:rsidRPr="003779AC" w14:paraId="4B7022F3" w14:textId="77777777" w:rsidTr="003779AC">
        <w:trPr>
          <w:trHeight w:val="189"/>
          <w:jc w:val="center"/>
        </w:trPr>
        <w:tc>
          <w:tcPr>
            <w:tcW w:w="3183" w:type="pct"/>
            <w:vMerge/>
            <w:vAlign w:val="center"/>
          </w:tcPr>
          <w:p w14:paraId="0976D05A" w14:textId="299F8332" w:rsidR="00A87404" w:rsidRPr="003779AC" w:rsidRDefault="00A87404" w:rsidP="00377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379" w:type="pct"/>
            <w:vAlign w:val="center"/>
          </w:tcPr>
          <w:p w14:paraId="2E23B442" w14:textId="77777777" w:rsidR="00A87404" w:rsidRPr="003779AC" w:rsidRDefault="00A87404" w:rsidP="00377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779A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</w:t>
            </w:r>
          </w:p>
        </w:tc>
        <w:tc>
          <w:tcPr>
            <w:tcW w:w="531" w:type="pct"/>
            <w:vAlign w:val="center"/>
          </w:tcPr>
          <w:p w14:paraId="2AC71E38" w14:textId="77777777" w:rsidR="00A87404" w:rsidRPr="003779AC" w:rsidRDefault="00A87404" w:rsidP="00377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779A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0,3879</w:t>
            </w:r>
          </w:p>
        </w:tc>
        <w:tc>
          <w:tcPr>
            <w:tcW w:w="455" w:type="pct"/>
            <w:vAlign w:val="center"/>
          </w:tcPr>
          <w:p w14:paraId="33DF26CE" w14:textId="77777777" w:rsidR="00A87404" w:rsidRPr="003779AC" w:rsidRDefault="00A87404" w:rsidP="00377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779A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0,3909</w:t>
            </w:r>
          </w:p>
        </w:tc>
        <w:tc>
          <w:tcPr>
            <w:tcW w:w="452" w:type="pct"/>
            <w:vMerge/>
            <w:vAlign w:val="center"/>
          </w:tcPr>
          <w:p w14:paraId="12E08C39" w14:textId="77777777" w:rsidR="00A87404" w:rsidRPr="003779AC" w:rsidRDefault="00A87404" w:rsidP="00377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A87404" w:rsidRPr="003779AC" w14:paraId="6DF298E8" w14:textId="77777777" w:rsidTr="003779AC">
        <w:trPr>
          <w:trHeight w:val="223"/>
          <w:jc w:val="center"/>
        </w:trPr>
        <w:tc>
          <w:tcPr>
            <w:tcW w:w="3183" w:type="pct"/>
            <w:vMerge/>
            <w:vAlign w:val="center"/>
          </w:tcPr>
          <w:p w14:paraId="27F99F9E" w14:textId="5C7D0786" w:rsidR="00A87404" w:rsidRPr="003779AC" w:rsidRDefault="00A87404" w:rsidP="00377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379" w:type="pct"/>
            <w:vAlign w:val="center"/>
          </w:tcPr>
          <w:p w14:paraId="2E6D33FC" w14:textId="77777777" w:rsidR="00A87404" w:rsidRPr="003779AC" w:rsidRDefault="00A87404" w:rsidP="00377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779A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</w:t>
            </w:r>
          </w:p>
        </w:tc>
        <w:tc>
          <w:tcPr>
            <w:tcW w:w="531" w:type="pct"/>
            <w:vAlign w:val="center"/>
          </w:tcPr>
          <w:p w14:paraId="2E701E3E" w14:textId="77777777" w:rsidR="00A87404" w:rsidRPr="003779AC" w:rsidRDefault="00A87404" w:rsidP="00377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779A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0,3835</w:t>
            </w:r>
          </w:p>
        </w:tc>
        <w:tc>
          <w:tcPr>
            <w:tcW w:w="455" w:type="pct"/>
            <w:vAlign w:val="center"/>
          </w:tcPr>
          <w:p w14:paraId="1E45063E" w14:textId="77777777" w:rsidR="00A87404" w:rsidRPr="003779AC" w:rsidRDefault="00A87404" w:rsidP="00377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779A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0,3886</w:t>
            </w:r>
          </w:p>
        </w:tc>
        <w:tc>
          <w:tcPr>
            <w:tcW w:w="452" w:type="pct"/>
            <w:vMerge/>
            <w:vAlign w:val="center"/>
          </w:tcPr>
          <w:p w14:paraId="590D4A92" w14:textId="77777777" w:rsidR="00A87404" w:rsidRPr="003779AC" w:rsidRDefault="00A87404" w:rsidP="00377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A87404" w:rsidRPr="003779AC" w14:paraId="60353966" w14:textId="77777777" w:rsidTr="003779AC">
        <w:trPr>
          <w:trHeight w:val="216"/>
          <w:jc w:val="center"/>
        </w:trPr>
        <w:tc>
          <w:tcPr>
            <w:tcW w:w="3183" w:type="pct"/>
            <w:vMerge/>
            <w:vAlign w:val="center"/>
          </w:tcPr>
          <w:p w14:paraId="0EE0DC45" w14:textId="1DC796D7" w:rsidR="00A87404" w:rsidRPr="003779AC" w:rsidRDefault="00A87404" w:rsidP="00377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379" w:type="pct"/>
            <w:vAlign w:val="center"/>
          </w:tcPr>
          <w:p w14:paraId="636EEA67" w14:textId="77777777" w:rsidR="00A87404" w:rsidRPr="003779AC" w:rsidRDefault="00A87404" w:rsidP="00377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779A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</w:t>
            </w:r>
          </w:p>
        </w:tc>
        <w:tc>
          <w:tcPr>
            <w:tcW w:w="531" w:type="pct"/>
            <w:vAlign w:val="center"/>
          </w:tcPr>
          <w:p w14:paraId="3123591F" w14:textId="77777777" w:rsidR="00A87404" w:rsidRPr="003779AC" w:rsidRDefault="00A87404" w:rsidP="00377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779A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0,3734</w:t>
            </w:r>
          </w:p>
        </w:tc>
        <w:tc>
          <w:tcPr>
            <w:tcW w:w="455" w:type="pct"/>
            <w:vAlign w:val="center"/>
          </w:tcPr>
          <w:p w14:paraId="341EBCB9" w14:textId="77777777" w:rsidR="00A87404" w:rsidRPr="003779AC" w:rsidRDefault="00A87404" w:rsidP="00377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779A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0,3835</w:t>
            </w:r>
          </w:p>
        </w:tc>
        <w:tc>
          <w:tcPr>
            <w:tcW w:w="452" w:type="pct"/>
            <w:vMerge/>
            <w:vAlign w:val="center"/>
          </w:tcPr>
          <w:p w14:paraId="1A3AE378" w14:textId="77777777" w:rsidR="00A87404" w:rsidRPr="003779AC" w:rsidRDefault="00A87404" w:rsidP="00377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A87404" w:rsidRPr="003779AC" w14:paraId="6F3A2444" w14:textId="77777777" w:rsidTr="003779AC">
        <w:trPr>
          <w:trHeight w:val="216"/>
          <w:jc w:val="center"/>
        </w:trPr>
        <w:tc>
          <w:tcPr>
            <w:tcW w:w="3183" w:type="pct"/>
            <w:vMerge/>
            <w:vAlign w:val="center"/>
          </w:tcPr>
          <w:p w14:paraId="74E7F0D8" w14:textId="56E10F37" w:rsidR="00A87404" w:rsidRPr="003779AC" w:rsidRDefault="00A87404" w:rsidP="00377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379" w:type="pct"/>
            <w:vAlign w:val="center"/>
          </w:tcPr>
          <w:p w14:paraId="010F72CD" w14:textId="77777777" w:rsidR="00A87404" w:rsidRPr="003779AC" w:rsidRDefault="00A87404" w:rsidP="00377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779A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21</w:t>
            </w:r>
          </w:p>
        </w:tc>
        <w:tc>
          <w:tcPr>
            <w:tcW w:w="531" w:type="pct"/>
            <w:vAlign w:val="center"/>
          </w:tcPr>
          <w:p w14:paraId="48B3DE57" w14:textId="77777777" w:rsidR="00A87404" w:rsidRPr="003779AC" w:rsidRDefault="00A87404" w:rsidP="00377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779A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0,3636</w:t>
            </w:r>
          </w:p>
        </w:tc>
        <w:tc>
          <w:tcPr>
            <w:tcW w:w="455" w:type="pct"/>
            <w:vAlign w:val="center"/>
          </w:tcPr>
          <w:p w14:paraId="37658E77" w14:textId="77777777" w:rsidR="00A87404" w:rsidRPr="003779AC" w:rsidRDefault="00A87404" w:rsidP="00377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779A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0,3785</w:t>
            </w:r>
          </w:p>
        </w:tc>
        <w:tc>
          <w:tcPr>
            <w:tcW w:w="452" w:type="pct"/>
            <w:vMerge/>
            <w:vAlign w:val="center"/>
          </w:tcPr>
          <w:p w14:paraId="4E174EE2" w14:textId="77777777" w:rsidR="00A87404" w:rsidRPr="003779AC" w:rsidRDefault="00A87404" w:rsidP="00377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A87404" w:rsidRPr="003779AC" w14:paraId="45EC6EC3" w14:textId="77777777" w:rsidTr="003779AC">
        <w:trPr>
          <w:trHeight w:val="210"/>
          <w:jc w:val="center"/>
        </w:trPr>
        <w:tc>
          <w:tcPr>
            <w:tcW w:w="3183" w:type="pct"/>
            <w:vMerge/>
            <w:vAlign w:val="center"/>
          </w:tcPr>
          <w:p w14:paraId="248E41AF" w14:textId="50CF5681" w:rsidR="00A87404" w:rsidRPr="003779AC" w:rsidRDefault="00A87404" w:rsidP="00377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379" w:type="pct"/>
            <w:vAlign w:val="center"/>
          </w:tcPr>
          <w:p w14:paraId="007AAF85" w14:textId="77777777" w:rsidR="00A87404" w:rsidRPr="003779AC" w:rsidRDefault="00A87404" w:rsidP="00377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779A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28</w:t>
            </w:r>
          </w:p>
        </w:tc>
        <w:tc>
          <w:tcPr>
            <w:tcW w:w="531" w:type="pct"/>
            <w:vAlign w:val="center"/>
          </w:tcPr>
          <w:p w14:paraId="7DAC25BA" w14:textId="77777777" w:rsidR="00A87404" w:rsidRPr="003779AC" w:rsidRDefault="00A87404" w:rsidP="00377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779A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0,3541</w:t>
            </w:r>
          </w:p>
        </w:tc>
        <w:tc>
          <w:tcPr>
            <w:tcW w:w="455" w:type="pct"/>
            <w:vAlign w:val="center"/>
          </w:tcPr>
          <w:p w14:paraId="50305B6A" w14:textId="77777777" w:rsidR="00A87404" w:rsidRPr="003779AC" w:rsidRDefault="00A87404" w:rsidP="00377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779A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0,3736</w:t>
            </w:r>
          </w:p>
        </w:tc>
        <w:tc>
          <w:tcPr>
            <w:tcW w:w="452" w:type="pct"/>
            <w:vMerge/>
            <w:vAlign w:val="center"/>
          </w:tcPr>
          <w:p w14:paraId="6A2FC6D9" w14:textId="77777777" w:rsidR="00A87404" w:rsidRPr="003779AC" w:rsidRDefault="00A87404" w:rsidP="00377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A87404" w:rsidRPr="003779AC" w14:paraId="25758B10" w14:textId="77777777" w:rsidTr="003779AC">
        <w:trPr>
          <w:trHeight w:val="210"/>
          <w:jc w:val="center"/>
        </w:trPr>
        <w:tc>
          <w:tcPr>
            <w:tcW w:w="3183" w:type="pct"/>
            <w:vMerge/>
            <w:vAlign w:val="center"/>
          </w:tcPr>
          <w:p w14:paraId="1A621951" w14:textId="2F07D678" w:rsidR="00A87404" w:rsidRPr="003779AC" w:rsidRDefault="00A87404" w:rsidP="00377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379" w:type="pct"/>
            <w:vAlign w:val="center"/>
          </w:tcPr>
          <w:p w14:paraId="4071F02C" w14:textId="77777777" w:rsidR="00A87404" w:rsidRPr="003779AC" w:rsidRDefault="00A87404" w:rsidP="00377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779A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42</w:t>
            </w:r>
          </w:p>
        </w:tc>
        <w:tc>
          <w:tcPr>
            <w:tcW w:w="531" w:type="pct"/>
            <w:vAlign w:val="center"/>
          </w:tcPr>
          <w:p w14:paraId="6E17A737" w14:textId="77777777" w:rsidR="00A87404" w:rsidRPr="003779AC" w:rsidRDefault="00A87404" w:rsidP="00377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779A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0,3358</w:t>
            </w:r>
          </w:p>
        </w:tc>
        <w:tc>
          <w:tcPr>
            <w:tcW w:w="455" w:type="pct"/>
            <w:vAlign w:val="center"/>
          </w:tcPr>
          <w:p w14:paraId="1C76E404" w14:textId="77777777" w:rsidR="00A87404" w:rsidRPr="003779AC" w:rsidRDefault="00A87404" w:rsidP="00377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779A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0,3640</w:t>
            </w:r>
          </w:p>
        </w:tc>
        <w:tc>
          <w:tcPr>
            <w:tcW w:w="452" w:type="pct"/>
            <w:vMerge/>
            <w:vAlign w:val="center"/>
          </w:tcPr>
          <w:p w14:paraId="18162AD2" w14:textId="77777777" w:rsidR="00A87404" w:rsidRPr="003779AC" w:rsidRDefault="00A87404" w:rsidP="00377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A87404" w:rsidRPr="003779AC" w14:paraId="70FF8847" w14:textId="77777777" w:rsidTr="003779AC">
        <w:trPr>
          <w:trHeight w:val="250"/>
          <w:jc w:val="center"/>
        </w:trPr>
        <w:tc>
          <w:tcPr>
            <w:tcW w:w="3183" w:type="pct"/>
            <w:vMerge/>
            <w:vAlign w:val="center"/>
          </w:tcPr>
          <w:p w14:paraId="2964B74F" w14:textId="09317A47" w:rsidR="00A87404" w:rsidRPr="003779AC" w:rsidRDefault="00A87404" w:rsidP="00377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379" w:type="pct"/>
            <w:vAlign w:val="center"/>
          </w:tcPr>
          <w:p w14:paraId="17D92B04" w14:textId="77777777" w:rsidR="00A87404" w:rsidRPr="003779AC" w:rsidRDefault="00A87404" w:rsidP="00377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779A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</w:t>
            </w:r>
          </w:p>
        </w:tc>
        <w:tc>
          <w:tcPr>
            <w:tcW w:w="531" w:type="pct"/>
            <w:vAlign w:val="center"/>
          </w:tcPr>
          <w:p w14:paraId="0153FFB7" w14:textId="77777777" w:rsidR="00A87404" w:rsidRPr="003779AC" w:rsidRDefault="00A87404" w:rsidP="00377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779A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0,3257</w:t>
            </w:r>
          </w:p>
        </w:tc>
        <w:tc>
          <w:tcPr>
            <w:tcW w:w="455" w:type="pct"/>
            <w:vAlign w:val="center"/>
          </w:tcPr>
          <w:p w14:paraId="0E85B8FE" w14:textId="77777777" w:rsidR="00A87404" w:rsidRPr="003779AC" w:rsidRDefault="00A87404" w:rsidP="00377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779A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0,3587</w:t>
            </w:r>
          </w:p>
        </w:tc>
        <w:tc>
          <w:tcPr>
            <w:tcW w:w="452" w:type="pct"/>
            <w:vMerge/>
            <w:vAlign w:val="center"/>
          </w:tcPr>
          <w:p w14:paraId="3B16B3E1" w14:textId="77777777" w:rsidR="00A87404" w:rsidRPr="003779AC" w:rsidRDefault="00A87404" w:rsidP="00377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A87404" w:rsidRPr="003779AC" w14:paraId="6C927A63" w14:textId="77777777" w:rsidTr="003779AC">
        <w:trPr>
          <w:trHeight w:val="230"/>
          <w:jc w:val="center"/>
        </w:trPr>
        <w:tc>
          <w:tcPr>
            <w:tcW w:w="3183" w:type="pct"/>
            <w:vMerge/>
            <w:vAlign w:val="center"/>
          </w:tcPr>
          <w:p w14:paraId="161C0388" w14:textId="77777777" w:rsidR="00A87404" w:rsidRPr="003779AC" w:rsidRDefault="00A87404" w:rsidP="00377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379" w:type="pct"/>
          </w:tcPr>
          <w:p w14:paraId="4BC03612" w14:textId="77777777" w:rsidR="00A87404" w:rsidRPr="003779AC" w:rsidRDefault="00A87404" w:rsidP="00377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779A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531" w:type="pct"/>
          </w:tcPr>
          <w:p w14:paraId="27E73D30" w14:textId="77777777" w:rsidR="00A87404" w:rsidRPr="003779AC" w:rsidRDefault="00A87404" w:rsidP="00377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779A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0,2694</w:t>
            </w:r>
          </w:p>
        </w:tc>
        <w:tc>
          <w:tcPr>
            <w:tcW w:w="455" w:type="pct"/>
          </w:tcPr>
          <w:p w14:paraId="6D231C72" w14:textId="77777777" w:rsidR="00A87404" w:rsidRPr="003779AC" w:rsidRDefault="00A87404" w:rsidP="00377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779A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0,3276</w:t>
            </w:r>
          </w:p>
        </w:tc>
        <w:tc>
          <w:tcPr>
            <w:tcW w:w="452" w:type="pct"/>
            <w:vMerge/>
            <w:vAlign w:val="center"/>
          </w:tcPr>
          <w:p w14:paraId="77074296" w14:textId="77777777" w:rsidR="00A87404" w:rsidRPr="003779AC" w:rsidRDefault="00A87404" w:rsidP="00377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</w:tbl>
    <w:p w14:paraId="5F730839" w14:textId="7EAF87EF" w:rsidR="00EF1CF0" w:rsidRPr="00EF1CF0" w:rsidRDefault="00C512AB" w:rsidP="003779A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779AC">
        <w:rPr>
          <w:rFonts w:ascii="Times New Roman" w:hAnsi="Times New Roman" w:cs="Times New Roman"/>
          <w:sz w:val="28"/>
          <w:szCs w:val="28"/>
          <w:lang w:eastAsia="ru-RU"/>
        </w:rPr>
        <w:t>Прогноз поведения тиаметоксама и тритиконазола в повер</w:t>
      </w:r>
      <w:r w:rsidRPr="00C512AB">
        <w:rPr>
          <w:rFonts w:ascii="Times New Roman" w:hAnsi="Times New Roman" w:cs="Times New Roman"/>
          <w:sz w:val="28"/>
          <w:szCs w:val="28"/>
          <w:lang w:eastAsia="ru-RU"/>
        </w:rPr>
        <w:t xml:space="preserve">хностных водоемах проведен с использованием математической модели Step 2 комплекса моделей оболочки SWASH. Максимальная прогнозируемая концентрация тиаметоксама в воде поверхностного водоема при соблюдении регламента применения препарата Квестор, КС не превышает 3,63 мкг/л, максимальная концентрация тритиконазола - не превышает 0,39 мкг/л, что ниже </w:t>
      </w:r>
      <w:r w:rsidRPr="00C512AB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установленных санитарно-гигиенических нормативов для этих веществ (10 мкг/л для тиаметоксама и 2 мкг/л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C512AB">
        <w:rPr>
          <w:rFonts w:ascii="Times New Roman" w:hAnsi="Times New Roman" w:cs="Times New Roman"/>
          <w:sz w:val="28"/>
          <w:szCs w:val="28"/>
          <w:lang w:eastAsia="ru-RU"/>
        </w:rPr>
        <w:t>для тритиконазола - согласно СанПиН 1.2.3685-21 от 28.01.2021 г.). Риск загрязнения поверхностных водоемов при применении препарата Квестор, КС - низкий.</w:t>
      </w:r>
    </w:p>
    <w:p w14:paraId="21A568D1" w14:textId="77777777" w:rsidR="00DC2E36" w:rsidRPr="00AD660E" w:rsidRDefault="00DC2E36" w:rsidP="00C512AB">
      <w:pPr>
        <w:tabs>
          <w:tab w:val="num" w:pos="360"/>
        </w:tabs>
        <w:spacing w:after="0" w:line="36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61B2E5AD" w14:textId="77777777" w:rsidR="00DC2E36" w:rsidRPr="00AD660E" w:rsidRDefault="00DC2E36" w:rsidP="00DC2E36">
      <w:pPr>
        <w:keepNext/>
        <w:keepLines/>
        <w:spacing w:after="0" w:line="360" w:lineRule="auto"/>
        <w:ind w:firstLine="567"/>
        <w:jc w:val="both"/>
        <w:outlineLvl w:val="2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bookmarkStart w:id="667" w:name="_Toc161226495"/>
      <w:bookmarkStart w:id="668" w:name="_Toc161226523"/>
      <w:bookmarkStart w:id="669" w:name="_Toc162516286"/>
      <w:bookmarkStart w:id="670" w:name="_Toc165976696"/>
      <w:bookmarkStart w:id="671" w:name="_Toc172457917"/>
      <w:r w:rsidRPr="00AD660E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5.2.1. Мероприятия по охране водных ресурсов</w:t>
      </w:r>
      <w:bookmarkEnd w:id="667"/>
      <w:bookmarkEnd w:id="668"/>
      <w:bookmarkEnd w:id="669"/>
      <w:bookmarkEnd w:id="670"/>
      <w:bookmarkEnd w:id="671"/>
    </w:p>
    <w:p w14:paraId="27221031" w14:textId="7A58D971" w:rsidR="00DC2E36" w:rsidRPr="00AD660E" w:rsidRDefault="00DC2E36" w:rsidP="00DC2E36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AD660E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В соответствии с пп. 6 п. 15 статьи 65 «Водного кодекса Российской Федерации запрещено применение препарата </w:t>
      </w:r>
      <w:r w:rsidR="00C512AB" w:rsidRPr="00C512AB">
        <w:rPr>
          <w:rFonts w:ascii="Times New Roman" w:hAnsi="Times New Roman"/>
          <w:bCs/>
          <w:iCs/>
          <w:color w:val="000000"/>
          <w:kern w:val="0"/>
          <w:sz w:val="28"/>
          <w:szCs w:val="28"/>
          <w:lang w:bidi="ru-RU"/>
          <w14:ligatures w14:val="none"/>
        </w:rPr>
        <w:t xml:space="preserve">Квестор, КС </w:t>
      </w:r>
      <w:r w:rsidRPr="00AD660E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в водоохранных зонах водных объектов.</w:t>
      </w:r>
    </w:p>
    <w:p w14:paraId="60D3E251" w14:textId="266CDB55" w:rsidR="00DC2E36" w:rsidRPr="00AD660E" w:rsidRDefault="00DC2E36" w:rsidP="00DC2E36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AD660E">
        <w:rPr>
          <w:rFonts w:ascii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Также не допускается размещение складов для хранения</w:t>
      </w:r>
      <w:r w:rsidR="0018667A">
        <w:rPr>
          <w:rFonts w:ascii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</w:t>
      </w:r>
      <w:bookmarkStart w:id="672" w:name="_Hlk172555608"/>
      <w:r w:rsidR="0018667A">
        <w:rPr>
          <w:rFonts w:ascii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инсектофунгицида</w:t>
      </w:r>
      <w:bookmarkEnd w:id="672"/>
      <w:r w:rsidRPr="00AD660E">
        <w:rPr>
          <w:rFonts w:ascii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, устройство площадок для приготовления рабочих </w:t>
      </w:r>
      <w:r w:rsidRPr="0018667A">
        <w:rPr>
          <w:rFonts w:ascii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растворов </w:t>
      </w:r>
      <w:r w:rsidR="0018667A" w:rsidRPr="0018667A">
        <w:rPr>
          <w:rFonts w:ascii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инсектофунгицида </w:t>
      </w:r>
      <w:r w:rsidRPr="0018667A">
        <w:rPr>
          <w:rFonts w:ascii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и обезвреживания техники и тары из-под </w:t>
      </w:r>
      <w:bookmarkStart w:id="673" w:name="_Hlk172555673"/>
      <w:r w:rsidR="0018667A" w:rsidRPr="0018667A">
        <w:rPr>
          <w:rFonts w:ascii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инсектофунгицида</w:t>
      </w:r>
      <w:bookmarkEnd w:id="673"/>
      <w:r w:rsidR="0018667A" w:rsidRPr="0018667A">
        <w:rPr>
          <w:rFonts w:ascii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</w:t>
      </w:r>
      <w:r w:rsidRPr="0018667A">
        <w:rPr>
          <w:rFonts w:ascii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в водоохранных</w:t>
      </w:r>
      <w:r w:rsidRPr="00AD660E">
        <w:rPr>
          <w:rFonts w:ascii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зонах водных объектов, в том числе и водоемов рыбохозяйственного значения (ширина водоохранных зон водных объектов приведена в ст. 15 «Водного кодекса Российской Федерации» от 03.06.2006 № 74-ФЗ </w:t>
      </w:r>
      <w:r w:rsidRPr="00AD660E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(редакция от 25.12.2023) (с изменениями и дополнениями, вступившими в силу с 30.12.2023)</w:t>
      </w:r>
      <w:r w:rsidRPr="00AD660E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.</w:t>
      </w:r>
    </w:p>
    <w:p w14:paraId="3B9E384F" w14:textId="01404C75" w:rsidR="00DC2E36" w:rsidRPr="00AD660E" w:rsidRDefault="00DC2E36" w:rsidP="00DC2E36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AD660E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Не допускается сброс в водоемы не обезвреженных дренажных и сточных вод, образующихся при мытье тары, машин, оборудования, транспортных средств и спецодежды, используемых при работе </w:t>
      </w:r>
      <w:r w:rsidRPr="0018667A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с </w:t>
      </w:r>
      <w:r w:rsidR="0018667A" w:rsidRPr="0018667A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инсектофунгицидом</w:t>
      </w:r>
      <w:r w:rsidRPr="00AD660E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.</w:t>
      </w:r>
    </w:p>
    <w:p w14:paraId="3FE30458" w14:textId="5E9D001B" w:rsidR="00DC2E36" w:rsidRPr="00AD660E" w:rsidRDefault="00DC2E36" w:rsidP="00DC2E36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AD660E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Не допускается </w:t>
      </w:r>
      <w:r w:rsidRPr="0018667A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загрязнение </w:t>
      </w:r>
      <w:r w:rsidR="0018667A" w:rsidRPr="0018667A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инсектофунгицидом</w:t>
      </w:r>
      <w:r w:rsidR="0018667A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</w:t>
      </w:r>
      <w:r w:rsidRPr="00AD660E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водоемов, являющихся приемниками термальных вод.</w:t>
      </w:r>
    </w:p>
    <w:p w14:paraId="032A6F0D" w14:textId="77777777" w:rsidR="00DC2E36" w:rsidRPr="00AD660E" w:rsidRDefault="00DC2E36" w:rsidP="00DC2E36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AD660E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При работе с препаратом необходимо соблюдать требования и меры предосторожности согласно СанПиН 2.1.3684-21 «Санитарно-эпидемиологические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мероприятий» (</w:t>
      </w:r>
      <w:bookmarkStart w:id="674" w:name="_Hlk109736894"/>
      <w:r w:rsidRPr="00AD660E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редакция от 14 февраля 2022 года</w:t>
      </w:r>
      <w:bookmarkEnd w:id="674"/>
      <w:r w:rsidRPr="00AD660E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).</w:t>
      </w:r>
    </w:p>
    <w:p w14:paraId="0DF2F95A" w14:textId="77777777" w:rsidR="00DC2E36" w:rsidRPr="00AD660E" w:rsidRDefault="00DC2E36" w:rsidP="00DC2E36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</w:p>
    <w:p w14:paraId="3D54AAF2" w14:textId="77777777" w:rsidR="00DC2E36" w:rsidRPr="00AD660E" w:rsidRDefault="00DC2E36" w:rsidP="00DC2E36">
      <w:pPr>
        <w:keepNext/>
        <w:spacing w:after="0" w:line="360" w:lineRule="auto"/>
        <w:ind w:firstLine="567"/>
        <w:jc w:val="both"/>
        <w:outlineLvl w:val="1"/>
        <w:rPr>
          <w:rFonts w:ascii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</w:pPr>
      <w:bookmarkStart w:id="675" w:name="_Toc84337355"/>
      <w:bookmarkStart w:id="676" w:name="_Toc85550170"/>
      <w:bookmarkStart w:id="677" w:name="_Toc86323517"/>
      <w:bookmarkStart w:id="678" w:name="_Toc87968341"/>
      <w:bookmarkStart w:id="679" w:name="_Toc88058502"/>
      <w:bookmarkStart w:id="680" w:name="_Toc89261519"/>
      <w:bookmarkStart w:id="681" w:name="_Toc89781502"/>
      <w:bookmarkStart w:id="682" w:name="_Toc89867961"/>
      <w:bookmarkStart w:id="683" w:name="_Toc91236949"/>
      <w:bookmarkStart w:id="684" w:name="_Toc91591976"/>
      <w:bookmarkStart w:id="685" w:name="_Toc92791539"/>
      <w:bookmarkStart w:id="686" w:name="_Toc92881595"/>
      <w:bookmarkStart w:id="687" w:name="_Toc94012137"/>
      <w:bookmarkStart w:id="688" w:name="_Toc98316377"/>
      <w:bookmarkStart w:id="689" w:name="_Toc100072100"/>
      <w:bookmarkStart w:id="690" w:name="_Toc109750156"/>
      <w:bookmarkStart w:id="691" w:name="_Toc112743826"/>
      <w:bookmarkStart w:id="692" w:name="_Toc112766147"/>
      <w:bookmarkStart w:id="693" w:name="_Toc114734051"/>
      <w:bookmarkStart w:id="694" w:name="_Toc124846631"/>
      <w:bookmarkStart w:id="695" w:name="_Toc125368946"/>
      <w:bookmarkStart w:id="696" w:name="_Toc125375407"/>
      <w:bookmarkStart w:id="697" w:name="_Toc126836557"/>
      <w:bookmarkStart w:id="698" w:name="_Toc126938666"/>
      <w:bookmarkStart w:id="699" w:name="_Toc127184011"/>
      <w:bookmarkStart w:id="700" w:name="_Toc135160840"/>
      <w:bookmarkStart w:id="701" w:name="_Toc135216962"/>
      <w:bookmarkStart w:id="702" w:name="_Toc138952573"/>
      <w:bookmarkStart w:id="703" w:name="_Toc142312922"/>
      <w:bookmarkStart w:id="704" w:name="_Toc146806484"/>
      <w:bookmarkStart w:id="705" w:name="_Toc146806528"/>
      <w:bookmarkStart w:id="706" w:name="_Toc147327257"/>
      <w:bookmarkStart w:id="707" w:name="_Toc147327691"/>
      <w:bookmarkStart w:id="708" w:name="_Toc147930832"/>
      <w:bookmarkStart w:id="709" w:name="_Toc147930860"/>
      <w:bookmarkStart w:id="710" w:name="_Toc152336461"/>
      <w:bookmarkStart w:id="711" w:name="_Toc152336489"/>
      <w:bookmarkStart w:id="712" w:name="_Toc153455323"/>
      <w:bookmarkStart w:id="713" w:name="_Toc161226496"/>
      <w:bookmarkStart w:id="714" w:name="_Toc161226524"/>
      <w:bookmarkStart w:id="715" w:name="_Toc162516287"/>
      <w:bookmarkStart w:id="716" w:name="_Toc165976697"/>
      <w:bookmarkStart w:id="717" w:name="_Toc172457918"/>
      <w:r w:rsidRPr="00AD660E">
        <w:rPr>
          <w:rFonts w:ascii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  <w:t xml:space="preserve">5.3. </w:t>
      </w:r>
      <w:r w:rsidRPr="00AD660E">
        <w:rPr>
          <w:rFonts w:ascii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Оценка воздействия на геологическую среду и подземные воды</w:t>
      </w:r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</w:p>
    <w:p w14:paraId="742EC7B3" w14:textId="77777777" w:rsidR="00DC2E36" w:rsidRPr="00D8443D" w:rsidRDefault="00DC2E36" w:rsidP="00DC2E36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443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Препарат не оказывает воздействия на геологическую среду.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26"/>
        <w:gridCol w:w="992"/>
        <w:gridCol w:w="992"/>
        <w:gridCol w:w="1134"/>
        <w:gridCol w:w="701"/>
      </w:tblGrid>
      <w:tr w:rsidR="00DC2E36" w:rsidRPr="003779AC" w14:paraId="65D7FEB5" w14:textId="77777777" w:rsidTr="003779AC">
        <w:trPr>
          <w:trHeight w:val="630"/>
          <w:jc w:val="center"/>
        </w:trPr>
        <w:tc>
          <w:tcPr>
            <w:tcW w:w="2956" w:type="pct"/>
            <w:shd w:val="clear" w:color="auto" w:fill="auto"/>
            <w:vAlign w:val="center"/>
          </w:tcPr>
          <w:p w14:paraId="41B00A4D" w14:textId="77777777" w:rsidR="00DC2E36" w:rsidRPr="003779AC" w:rsidRDefault="00DC2E36" w:rsidP="009E2604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779A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Метод прогноза и входные данные</w:t>
            </w:r>
          </w:p>
        </w:tc>
        <w:tc>
          <w:tcPr>
            <w:tcW w:w="1668" w:type="pct"/>
            <w:gridSpan w:val="3"/>
            <w:shd w:val="clear" w:color="auto" w:fill="auto"/>
            <w:vAlign w:val="center"/>
          </w:tcPr>
          <w:p w14:paraId="1987F195" w14:textId="77777777" w:rsidR="00DC2E36" w:rsidRPr="003779AC" w:rsidRDefault="00DC2E36" w:rsidP="009E2604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779A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Максимальная концентрация в стоке из метровой толщи почвенного горизонта, мкг/л</w:t>
            </w:r>
          </w:p>
        </w:tc>
        <w:tc>
          <w:tcPr>
            <w:tcW w:w="376" w:type="pct"/>
            <w:shd w:val="clear" w:color="auto" w:fill="auto"/>
            <w:vAlign w:val="center"/>
          </w:tcPr>
          <w:p w14:paraId="0F4BB128" w14:textId="77777777" w:rsidR="00DC2E36" w:rsidRPr="003779AC" w:rsidRDefault="00DC2E36" w:rsidP="009E2604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779A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Источник данных</w:t>
            </w:r>
          </w:p>
        </w:tc>
      </w:tr>
      <w:tr w:rsidR="00C512AB" w:rsidRPr="003779AC" w14:paraId="031B02F5" w14:textId="77777777" w:rsidTr="003779AC">
        <w:trPr>
          <w:trHeight w:val="659"/>
          <w:jc w:val="center"/>
        </w:trPr>
        <w:tc>
          <w:tcPr>
            <w:tcW w:w="2956" w:type="pct"/>
            <w:vMerge w:val="restart"/>
            <w:shd w:val="clear" w:color="auto" w:fill="auto"/>
            <w:vAlign w:val="center"/>
          </w:tcPr>
          <w:p w14:paraId="6BDA2AF8" w14:textId="0F294FE4" w:rsidR="00C512AB" w:rsidRPr="003779AC" w:rsidRDefault="00C512AB" w:rsidP="00C51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779A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Модель PEARL и стандартные российские сценарии почвенно-климатических условий.</w:t>
            </w:r>
          </w:p>
          <w:p w14:paraId="571497E1" w14:textId="02959D31" w:rsidR="00C512AB" w:rsidRPr="003779AC" w:rsidRDefault="00C512AB" w:rsidP="00C51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779A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Руководство по использованию математических моделей поведения пестицидов в окружающей среде и стандартных сценариев входных данных для регионального прогноза экологи</w:t>
            </w:r>
            <w:r w:rsidRPr="003779A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softHyphen/>
              <w:t>ческой опасности пестицидов и для их регистрации в Российской Федерации, ВНИИФ, Б.Вяземы, 2005, 42 с.</w:t>
            </w:r>
          </w:p>
        </w:tc>
        <w:tc>
          <w:tcPr>
            <w:tcW w:w="531" w:type="pct"/>
            <w:shd w:val="clear" w:color="auto" w:fill="auto"/>
            <w:vAlign w:val="center"/>
          </w:tcPr>
          <w:p w14:paraId="4C1385D4" w14:textId="77777777" w:rsidR="00C512AB" w:rsidRPr="003779AC" w:rsidRDefault="00C512AB" w:rsidP="009E2604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779A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Дерново-подзолистая почва</w:t>
            </w:r>
          </w:p>
        </w:tc>
        <w:tc>
          <w:tcPr>
            <w:tcW w:w="531" w:type="pct"/>
            <w:shd w:val="clear" w:color="auto" w:fill="auto"/>
            <w:vAlign w:val="center"/>
          </w:tcPr>
          <w:p w14:paraId="2401EFDB" w14:textId="77777777" w:rsidR="00C512AB" w:rsidRPr="003779AC" w:rsidRDefault="00C512AB" w:rsidP="009E2604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779A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Чернозем типичный</w:t>
            </w:r>
          </w:p>
        </w:tc>
        <w:tc>
          <w:tcPr>
            <w:tcW w:w="607" w:type="pct"/>
            <w:shd w:val="clear" w:color="auto" w:fill="auto"/>
            <w:vAlign w:val="center"/>
          </w:tcPr>
          <w:p w14:paraId="795B763A" w14:textId="77777777" w:rsidR="00C512AB" w:rsidRPr="003779AC" w:rsidRDefault="00C512AB" w:rsidP="009E2604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779A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Темно-каштановая почва</w:t>
            </w:r>
          </w:p>
        </w:tc>
        <w:tc>
          <w:tcPr>
            <w:tcW w:w="376" w:type="pct"/>
            <w:vMerge w:val="restart"/>
            <w:shd w:val="clear" w:color="auto" w:fill="auto"/>
            <w:vAlign w:val="center"/>
          </w:tcPr>
          <w:p w14:paraId="44D38ED3" w14:textId="77777777" w:rsidR="00C512AB" w:rsidRPr="003779AC" w:rsidRDefault="00C512AB" w:rsidP="009E2604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779A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Расчеты Центра экопестицидных исследований «ЭПИцентр»</w:t>
            </w:r>
          </w:p>
        </w:tc>
      </w:tr>
      <w:tr w:rsidR="00C512AB" w:rsidRPr="003779AC" w14:paraId="71B0BF09" w14:textId="77777777" w:rsidTr="003779AC">
        <w:trPr>
          <w:trHeight w:val="223"/>
          <w:jc w:val="center"/>
        </w:trPr>
        <w:tc>
          <w:tcPr>
            <w:tcW w:w="2956" w:type="pct"/>
            <w:vMerge/>
            <w:shd w:val="clear" w:color="auto" w:fill="auto"/>
            <w:vAlign w:val="center"/>
          </w:tcPr>
          <w:p w14:paraId="3E4D1D5D" w14:textId="77777777" w:rsidR="00C512AB" w:rsidRPr="003779AC" w:rsidRDefault="00C512AB" w:rsidP="009E2604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668" w:type="pct"/>
            <w:gridSpan w:val="3"/>
            <w:shd w:val="clear" w:color="auto" w:fill="auto"/>
            <w:vAlign w:val="center"/>
          </w:tcPr>
          <w:p w14:paraId="2F6C40A5" w14:textId="000FD359" w:rsidR="00C512AB" w:rsidRPr="003779AC" w:rsidRDefault="00C512AB" w:rsidP="00C51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3779AC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Тиаметоксам (д.в.)</w:t>
            </w:r>
          </w:p>
        </w:tc>
        <w:tc>
          <w:tcPr>
            <w:tcW w:w="376" w:type="pct"/>
            <w:vMerge/>
            <w:shd w:val="clear" w:color="auto" w:fill="auto"/>
            <w:vAlign w:val="center"/>
          </w:tcPr>
          <w:p w14:paraId="66F8CBD6" w14:textId="77777777" w:rsidR="00C512AB" w:rsidRPr="003779AC" w:rsidRDefault="00C512AB" w:rsidP="009E2604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C512AB" w:rsidRPr="003779AC" w14:paraId="73D78254" w14:textId="77777777" w:rsidTr="003779AC">
        <w:trPr>
          <w:trHeight w:val="928"/>
          <w:jc w:val="center"/>
        </w:trPr>
        <w:tc>
          <w:tcPr>
            <w:tcW w:w="2956" w:type="pct"/>
            <w:vMerge/>
            <w:shd w:val="clear" w:color="auto" w:fill="auto"/>
            <w:vAlign w:val="center"/>
          </w:tcPr>
          <w:p w14:paraId="249DA47F" w14:textId="77777777" w:rsidR="00C512AB" w:rsidRPr="003779AC" w:rsidRDefault="00C512AB" w:rsidP="009E2604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531" w:type="pct"/>
            <w:shd w:val="clear" w:color="auto" w:fill="auto"/>
            <w:vAlign w:val="center"/>
          </w:tcPr>
          <w:p w14:paraId="4EBC6916" w14:textId="6F908ADE" w:rsidR="00C512AB" w:rsidRPr="003779AC" w:rsidRDefault="00C512AB" w:rsidP="00C51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779A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5,0</w:t>
            </w:r>
          </w:p>
        </w:tc>
        <w:tc>
          <w:tcPr>
            <w:tcW w:w="531" w:type="pct"/>
            <w:shd w:val="clear" w:color="auto" w:fill="auto"/>
            <w:vAlign w:val="center"/>
          </w:tcPr>
          <w:p w14:paraId="2D185FBD" w14:textId="1B0B669F" w:rsidR="00C512AB" w:rsidRPr="003779AC" w:rsidRDefault="00C512AB" w:rsidP="009E2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779A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0,0</w:t>
            </w:r>
          </w:p>
        </w:tc>
        <w:tc>
          <w:tcPr>
            <w:tcW w:w="607" w:type="pct"/>
            <w:shd w:val="clear" w:color="auto" w:fill="auto"/>
            <w:vAlign w:val="center"/>
          </w:tcPr>
          <w:p w14:paraId="1B1D9AF9" w14:textId="248EEC5C" w:rsidR="00C512AB" w:rsidRPr="003779AC" w:rsidRDefault="00C512AB" w:rsidP="009E2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779A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0,2</w:t>
            </w:r>
          </w:p>
        </w:tc>
        <w:tc>
          <w:tcPr>
            <w:tcW w:w="376" w:type="pct"/>
            <w:vMerge/>
            <w:shd w:val="clear" w:color="auto" w:fill="auto"/>
            <w:vAlign w:val="center"/>
          </w:tcPr>
          <w:p w14:paraId="59CEF69B" w14:textId="77777777" w:rsidR="00C512AB" w:rsidRPr="003779AC" w:rsidRDefault="00C512AB" w:rsidP="009E2604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C512AB" w:rsidRPr="003779AC" w14:paraId="3E285535" w14:textId="77777777" w:rsidTr="003779AC">
        <w:trPr>
          <w:trHeight w:val="230"/>
          <w:jc w:val="center"/>
        </w:trPr>
        <w:tc>
          <w:tcPr>
            <w:tcW w:w="2956" w:type="pct"/>
            <w:vMerge/>
            <w:shd w:val="clear" w:color="auto" w:fill="auto"/>
            <w:vAlign w:val="center"/>
          </w:tcPr>
          <w:p w14:paraId="2DAFD18B" w14:textId="77777777" w:rsidR="00C512AB" w:rsidRPr="003779AC" w:rsidRDefault="00C512AB" w:rsidP="009E2604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668" w:type="pct"/>
            <w:gridSpan w:val="3"/>
            <w:shd w:val="clear" w:color="auto" w:fill="auto"/>
            <w:vAlign w:val="center"/>
          </w:tcPr>
          <w:p w14:paraId="4D06933E" w14:textId="686ED9DD" w:rsidR="00C512AB" w:rsidRPr="003779AC" w:rsidRDefault="00C512AB" w:rsidP="009E2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3779AC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CGA 322704 (метаболит)</w:t>
            </w:r>
          </w:p>
        </w:tc>
        <w:tc>
          <w:tcPr>
            <w:tcW w:w="376" w:type="pct"/>
            <w:vMerge/>
            <w:shd w:val="clear" w:color="auto" w:fill="auto"/>
            <w:vAlign w:val="center"/>
          </w:tcPr>
          <w:p w14:paraId="104B91E2" w14:textId="77777777" w:rsidR="00C512AB" w:rsidRPr="003779AC" w:rsidRDefault="00C512AB" w:rsidP="009E2604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C512AB" w:rsidRPr="003779AC" w14:paraId="15F81359" w14:textId="77777777" w:rsidTr="003779AC">
        <w:trPr>
          <w:trHeight w:val="521"/>
          <w:jc w:val="center"/>
        </w:trPr>
        <w:tc>
          <w:tcPr>
            <w:tcW w:w="2956" w:type="pct"/>
            <w:vMerge/>
            <w:shd w:val="clear" w:color="auto" w:fill="auto"/>
            <w:vAlign w:val="center"/>
          </w:tcPr>
          <w:p w14:paraId="2C599E62" w14:textId="77777777" w:rsidR="00C512AB" w:rsidRPr="003779AC" w:rsidRDefault="00C512AB" w:rsidP="009E2604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531" w:type="pct"/>
            <w:shd w:val="clear" w:color="auto" w:fill="auto"/>
            <w:vAlign w:val="center"/>
          </w:tcPr>
          <w:p w14:paraId="051DDE10" w14:textId="074C15E7" w:rsidR="00C512AB" w:rsidRPr="003779AC" w:rsidRDefault="00C512AB" w:rsidP="009E2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779A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1,0</w:t>
            </w:r>
          </w:p>
        </w:tc>
        <w:tc>
          <w:tcPr>
            <w:tcW w:w="531" w:type="pct"/>
            <w:shd w:val="clear" w:color="auto" w:fill="auto"/>
            <w:vAlign w:val="center"/>
          </w:tcPr>
          <w:p w14:paraId="65DCB1B9" w14:textId="135BF52F" w:rsidR="00C512AB" w:rsidRPr="003779AC" w:rsidRDefault="00C512AB" w:rsidP="009E2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779A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0,0</w:t>
            </w:r>
          </w:p>
        </w:tc>
        <w:tc>
          <w:tcPr>
            <w:tcW w:w="607" w:type="pct"/>
            <w:shd w:val="clear" w:color="auto" w:fill="auto"/>
            <w:vAlign w:val="center"/>
          </w:tcPr>
          <w:p w14:paraId="5E9B02F6" w14:textId="43AA1DF8" w:rsidR="00C512AB" w:rsidRPr="003779AC" w:rsidRDefault="00C512AB" w:rsidP="009E2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779A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0,1</w:t>
            </w:r>
          </w:p>
        </w:tc>
        <w:tc>
          <w:tcPr>
            <w:tcW w:w="376" w:type="pct"/>
            <w:vMerge/>
            <w:shd w:val="clear" w:color="auto" w:fill="auto"/>
            <w:vAlign w:val="center"/>
          </w:tcPr>
          <w:p w14:paraId="7BCD81C3" w14:textId="77777777" w:rsidR="00C512AB" w:rsidRPr="003779AC" w:rsidRDefault="00C512AB" w:rsidP="009E2604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C512AB" w:rsidRPr="003779AC" w14:paraId="0FF07B98" w14:textId="77777777" w:rsidTr="003779AC">
        <w:trPr>
          <w:trHeight w:val="521"/>
          <w:jc w:val="center"/>
        </w:trPr>
        <w:tc>
          <w:tcPr>
            <w:tcW w:w="2956" w:type="pct"/>
            <w:vMerge/>
            <w:shd w:val="clear" w:color="auto" w:fill="auto"/>
            <w:vAlign w:val="center"/>
          </w:tcPr>
          <w:p w14:paraId="49BF0AFD" w14:textId="77777777" w:rsidR="00C512AB" w:rsidRPr="003779AC" w:rsidRDefault="00C512AB" w:rsidP="009E2604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668" w:type="pct"/>
            <w:gridSpan w:val="3"/>
            <w:shd w:val="clear" w:color="auto" w:fill="auto"/>
            <w:vAlign w:val="center"/>
          </w:tcPr>
          <w:p w14:paraId="2B3DDF36" w14:textId="11AE1EE5" w:rsidR="00C512AB" w:rsidRPr="003779AC" w:rsidRDefault="00C512AB" w:rsidP="00C51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3779AC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Тритиконазол (д.в.), RPA 406341 (метаболит), RPA 404766 (метаболит), RPA 407922 (метаболит)</w:t>
            </w:r>
          </w:p>
        </w:tc>
        <w:tc>
          <w:tcPr>
            <w:tcW w:w="376" w:type="pct"/>
            <w:vMerge/>
            <w:shd w:val="clear" w:color="auto" w:fill="auto"/>
            <w:vAlign w:val="center"/>
          </w:tcPr>
          <w:p w14:paraId="7FA8F5F4" w14:textId="77777777" w:rsidR="00C512AB" w:rsidRPr="003779AC" w:rsidRDefault="00C512AB" w:rsidP="009E2604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C512AB" w:rsidRPr="003779AC" w14:paraId="287E8A5B" w14:textId="77777777" w:rsidTr="003779AC">
        <w:trPr>
          <w:trHeight w:val="521"/>
          <w:jc w:val="center"/>
        </w:trPr>
        <w:tc>
          <w:tcPr>
            <w:tcW w:w="2956" w:type="pct"/>
            <w:vMerge/>
            <w:shd w:val="clear" w:color="auto" w:fill="auto"/>
            <w:vAlign w:val="center"/>
          </w:tcPr>
          <w:p w14:paraId="5BC25E47" w14:textId="77777777" w:rsidR="00C512AB" w:rsidRPr="003779AC" w:rsidRDefault="00C512AB" w:rsidP="009E2604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531" w:type="pct"/>
            <w:shd w:val="clear" w:color="auto" w:fill="auto"/>
            <w:vAlign w:val="center"/>
          </w:tcPr>
          <w:p w14:paraId="4AA7AE45" w14:textId="43DC96F9" w:rsidR="00C512AB" w:rsidRPr="003779AC" w:rsidRDefault="00C512AB" w:rsidP="009E2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779A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0,0</w:t>
            </w:r>
          </w:p>
        </w:tc>
        <w:tc>
          <w:tcPr>
            <w:tcW w:w="531" w:type="pct"/>
            <w:shd w:val="clear" w:color="auto" w:fill="auto"/>
            <w:vAlign w:val="center"/>
          </w:tcPr>
          <w:p w14:paraId="1DD57D29" w14:textId="6AF3661D" w:rsidR="00C512AB" w:rsidRPr="003779AC" w:rsidRDefault="00C512AB" w:rsidP="009E2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779A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0,0</w:t>
            </w:r>
          </w:p>
        </w:tc>
        <w:tc>
          <w:tcPr>
            <w:tcW w:w="607" w:type="pct"/>
            <w:shd w:val="clear" w:color="auto" w:fill="auto"/>
            <w:vAlign w:val="center"/>
          </w:tcPr>
          <w:p w14:paraId="222F5D8C" w14:textId="4F4F0FF0" w:rsidR="00C512AB" w:rsidRPr="003779AC" w:rsidRDefault="00C512AB" w:rsidP="009E2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779A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0,0</w:t>
            </w:r>
          </w:p>
        </w:tc>
        <w:tc>
          <w:tcPr>
            <w:tcW w:w="376" w:type="pct"/>
            <w:vMerge/>
            <w:shd w:val="clear" w:color="auto" w:fill="auto"/>
            <w:vAlign w:val="center"/>
          </w:tcPr>
          <w:p w14:paraId="0E247A8F" w14:textId="77777777" w:rsidR="00C512AB" w:rsidRPr="003779AC" w:rsidRDefault="00C512AB" w:rsidP="009E2604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</w:tbl>
    <w:p w14:paraId="5A2697D5" w14:textId="77777777" w:rsidR="00C512AB" w:rsidRPr="00C512AB" w:rsidRDefault="00C512AB" w:rsidP="00C512A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ru-RU"/>
          <w14:ligatures w14:val="none"/>
        </w:rPr>
      </w:pPr>
      <w:r w:rsidRPr="003779AC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ru-RU"/>
          <w14:ligatures w14:val="none"/>
        </w:rPr>
        <w:t>При применении препарата Квестор, КС не прогнозируется выно</w:t>
      </w:r>
      <w:r w:rsidRPr="00C512AB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ru-RU"/>
          <w14:ligatures w14:val="none"/>
        </w:rPr>
        <w:t>с тритиконазола и его метаболитов из почвы в грунтовые воды.</w:t>
      </w:r>
    </w:p>
    <w:p w14:paraId="7439E1E5" w14:textId="29F6B500" w:rsidR="00C512AB" w:rsidRPr="00C512AB" w:rsidRDefault="00C512AB" w:rsidP="00C512A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ru-RU"/>
          <w14:ligatures w14:val="none"/>
        </w:rPr>
      </w:pPr>
      <w:r w:rsidRPr="00C512AB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ru-RU"/>
          <w14:ligatures w14:val="none"/>
        </w:rPr>
        <w:t xml:space="preserve">Прогнозируемая концентрация тиаметоксама в стоке из почвы не превышает установленного санитарно-гигиенического норматива (10 мкг/л - согласно СанПиН </w:t>
      </w:r>
      <w:proofErr w:type="gramStart"/>
      <w:r w:rsidRPr="00C512AB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ru-RU"/>
          <w14:ligatures w14:val="none"/>
        </w:rPr>
        <w:t>1.2.3685-21</w:t>
      </w:r>
      <w:proofErr w:type="gramEnd"/>
      <w:r w:rsidRPr="00C512AB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ru-RU"/>
          <w14:ligatures w14:val="none"/>
        </w:rPr>
        <w:t xml:space="preserve"> от 28.01.2021 г.). Максимальный вынос тиаметоксама прогнозируется при применении на дерново-подзолистых почвах. Поведение тиаметоксама и его метаболита в почве и возможность их</w:t>
      </w:r>
      <w:r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C512AB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ru-RU"/>
          <w14:ligatures w14:val="none"/>
        </w:rPr>
        <w:t xml:space="preserve">миграции в грунтовые воды изучались в ходе лизиметрических экспериментов в Германии в течение 2 лет при норме внесения - 200 г д.в./га/год, что в 3,3 раза выше максимальной дозы внесения препарата Квестор, КС. Средняя концентрация тиаметоксама в лизиметрических водах составила 0,002-0,095 </w:t>
      </w:r>
      <w:r w:rsidRPr="00C512AB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ru-RU"/>
          <w14:ligatures w14:val="none"/>
        </w:rPr>
        <w:lastRenderedPageBreak/>
        <w:t>мкг/л. Средняя концентрация метаболита CGA 322704 колебалась от 0,003 до 0,270 мкг/л. Кроме того, в лизиметрических водах были обнаружены два метаболита, которые не определялись в опытах по разложению тиаметоксама в почвах в лабораторных условиях - NOA 459602 (0,322 мкг/л) и SYN 501406 (0,097 мкг/л). В ходе мониторинга грунтовых вод в Испании (</w:t>
      </w:r>
      <w:proofErr w:type="gramStart"/>
      <w:r w:rsidRPr="00C512AB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ru-RU"/>
          <w14:ligatures w14:val="none"/>
        </w:rPr>
        <w:t>2007-2008</w:t>
      </w:r>
      <w:proofErr w:type="gramEnd"/>
      <w:r w:rsidRPr="00C512AB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ru-RU"/>
          <w14:ligatures w14:val="none"/>
        </w:rPr>
        <w:t xml:space="preserve"> гг.) и во Франции (2008-н.вр.) тиаметоксам и его метаболиты в грунтовых водах не обнаружены. Во Флориде (США) в </w:t>
      </w:r>
      <w:proofErr w:type="gramStart"/>
      <w:r w:rsidRPr="00C512AB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ru-RU"/>
          <w14:ligatures w14:val="none"/>
        </w:rPr>
        <w:t>2005-2008</w:t>
      </w:r>
      <w:proofErr w:type="gramEnd"/>
      <w:r w:rsidRPr="00C512AB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ru-RU"/>
          <w14:ligatures w14:val="none"/>
        </w:rPr>
        <w:t xml:space="preserve"> гг. проводился мониторинг грунтовых вод на местности с песчаными почвами с низким содержанием органического вещества и высоким залеганием грунтовых вод (около 90 см). 23 мониторинговые наблюдательные скважины располагались в непосредственной близости от обрабатываемых участков полей (</w:t>
      </w:r>
      <w:proofErr w:type="gramStart"/>
      <w:r w:rsidRPr="00C512AB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ru-RU"/>
          <w14:ligatures w14:val="none"/>
        </w:rPr>
        <w:t>4-14</w:t>
      </w:r>
      <w:proofErr w:type="gramEnd"/>
      <w:r w:rsidRPr="00C512AB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ru-RU"/>
          <w14:ligatures w14:val="none"/>
        </w:rPr>
        <w:t xml:space="preserve"> м). Результаты исследований показали, что тиаметоксам периодически обнаруживался в грунтовых водах в максимальных концентрациях от 0,05 до 4,1 мкг/л, метаболит CGA 322704 - в концентрациях от 0,05 до 0,73 мкг/л, метаболит CGA 355190 - в концентрациях от 0,052 до 0,078 мкг/л, метаболит NOА 459602 - в концентрациях от 0,05 до 0,089 мкг/л, а метаболит SYN 501406 - в концентрациях от 0,05 до 0,13 мкг/л.</w:t>
      </w:r>
    </w:p>
    <w:p w14:paraId="159B9C79" w14:textId="6B9BFD02" w:rsidR="00C512AB" w:rsidRPr="00C512AB" w:rsidRDefault="00C512AB" w:rsidP="00C512A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ru-RU"/>
          <w14:ligatures w14:val="none"/>
        </w:rPr>
      </w:pPr>
      <w:r w:rsidRPr="00C512AB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ru-RU"/>
          <w14:ligatures w14:val="none"/>
        </w:rPr>
        <w:t>Риск загрязнения грунтовых вод при применении препарата Квестор, КС — низкий.</w:t>
      </w:r>
    </w:p>
    <w:p w14:paraId="6534F651" w14:textId="77777777" w:rsidR="00DC2E36" w:rsidRPr="00AD660E" w:rsidRDefault="00DC2E36" w:rsidP="00DC2E3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ru-RU"/>
          <w14:ligatures w14:val="none"/>
        </w:rPr>
      </w:pPr>
    </w:p>
    <w:p w14:paraId="3BDA6468" w14:textId="77777777" w:rsidR="00DC2E36" w:rsidRPr="00AD660E" w:rsidRDefault="00DC2E36" w:rsidP="00DC2E36">
      <w:pPr>
        <w:keepNext/>
        <w:keepLines/>
        <w:spacing w:after="0" w:line="360" w:lineRule="auto"/>
        <w:ind w:firstLine="567"/>
        <w:jc w:val="both"/>
        <w:outlineLvl w:val="2"/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</w:pPr>
      <w:bookmarkStart w:id="718" w:name="_Toc84337356"/>
      <w:bookmarkStart w:id="719" w:name="_Toc84585423"/>
      <w:bookmarkStart w:id="720" w:name="_Toc84944520"/>
      <w:bookmarkStart w:id="721" w:name="_Toc85115219"/>
      <w:bookmarkStart w:id="722" w:name="_Toc86134145"/>
      <w:bookmarkStart w:id="723" w:name="_Toc86225730"/>
      <w:bookmarkStart w:id="724" w:name="_Toc87886837"/>
      <w:bookmarkStart w:id="725" w:name="_Toc90285472"/>
      <w:bookmarkStart w:id="726" w:name="_Toc93070193"/>
      <w:bookmarkStart w:id="727" w:name="_Toc94033125"/>
      <w:bookmarkStart w:id="728" w:name="_Toc98152416"/>
      <w:bookmarkStart w:id="729" w:name="_Toc98332356"/>
      <w:bookmarkStart w:id="730" w:name="_Toc100677520"/>
      <w:bookmarkStart w:id="731" w:name="_Toc108518117"/>
      <w:bookmarkStart w:id="732" w:name="_Toc114671852"/>
      <w:bookmarkStart w:id="733" w:name="_Toc117779324"/>
      <w:bookmarkStart w:id="734" w:name="_Toc119331999"/>
      <w:bookmarkStart w:id="735" w:name="_Toc121484010"/>
      <w:bookmarkStart w:id="736" w:name="_Toc124780561"/>
      <w:bookmarkStart w:id="737" w:name="_Toc124846632"/>
      <w:bookmarkStart w:id="738" w:name="_Toc125368947"/>
      <w:bookmarkStart w:id="739" w:name="_Toc125375408"/>
      <w:bookmarkStart w:id="740" w:name="_Toc126836558"/>
      <w:bookmarkStart w:id="741" w:name="_Toc126938667"/>
      <w:bookmarkStart w:id="742" w:name="_Toc127184012"/>
      <w:bookmarkStart w:id="743" w:name="_Toc135160841"/>
      <w:bookmarkStart w:id="744" w:name="_Toc135216963"/>
      <w:bookmarkStart w:id="745" w:name="_Toc138952574"/>
      <w:bookmarkStart w:id="746" w:name="_Toc142312923"/>
      <w:bookmarkStart w:id="747" w:name="_Toc146806485"/>
      <w:bookmarkStart w:id="748" w:name="_Toc146806529"/>
      <w:bookmarkStart w:id="749" w:name="_Toc147327258"/>
      <w:bookmarkStart w:id="750" w:name="_Toc147327692"/>
      <w:bookmarkStart w:id="751" w:name="_Toc147930833"/>
      <w:bookmarkStart w:id="752" w:name="_Toc147930861"/>
      <w:bookmarkStart w:id="753" w:name="_Toc152336462"/>
      <w:bookmarkStart w:id="754" w:name="_Toc152336490"/>
      <w:bookmarkStart w:id="755" w:name="_Toc153455324"/>
      <w:bookmarkStart w:id="756" w:name="_Toc161226497"/>
      <w:bookmarkStart w:id="757" w:name="_Toc161226525"/>
      <w:bookmarkStart w:id="758" w:name="_Toc162516288"/>
      <w:bookmarkStart w:id="759" w:name="_Toc165976698"/>
      <w:bookmarkStart w:id="760" w:name="_Toc172457919"/>
      <w:r w:rsidRPr="00AD660E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5.3.1. Мероприятия по охране геологической среды и подземных вод</w:t>
      </w:r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</w:p>
    <w:p w14:paraId="444AC199" w14:textId="77777777" w:rsidR="00DC2E36" w:rsidRPr="00AD660E" w:rsidRDefault="00DC2E36" w:rsidP="00DC2E3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</w:pPr>
      <w:bookmarkStart w:id="761" w:name="_Hlk84344206"/>
      <w:r w:rsidRPr="00AD660E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Мероприятия по охране геологической среды не разрабатывались, т. к. пестицид не воздействует на геологическую среду. Мероприятия по охране подземных вод приведены в разделе 5.2.1. настоящего проекта</w:t>
      </w:r>
      <w:bookmarkEnd w:id="761"/>
      <w:r w:rsidRPr="00AD660E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.</w:t>
      </w:r>
    </w:p>
    <w:p w14:paraId="02F1DFEE" w14:textId="77777777" w:rsidR="00DC2E36" w:rsidRPr="00AD660E" w:rsidRDefault="00DC2E36" w:rsidP="00DC2E3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</w:p>
    <w:p w14:paraId="14285CAB" w14:textId="77777777" w:rsidR="00DC2E36" w:rsidRDefault="00DC2E36" w:rsidP="00DC2E36">
      <w:pPr>
        <w:keepNext/>
        <w:spacing w:after="0" w:line="360" w:lineRule="auto"/>
        <w:ind w:firstLine="567"/>
        <w:jc w:val="both"/>
        <w:outlineLvl w:val="1"/>
        <w:rPr>
          <w:rFonts w:ascii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bookmarkStart w:id="762" w:name="_Toc84337357"/>
      <w:bookmarkStart w:id="763" w:name="_Toc84585424"/>
      <w:bookmarkStart w:id="764" w:name="_Toc84944521"/>
      <w:bookmarkStart w:id="765" w:name="_Toc85115220"/>
      <w:bookmarkStart w:id="766" w:name="_Toc86134146"/>
      <w:bookmarkStart w:id="767" w:name="_Toc86225731"/>
      <w:bookmarkStart w:id="768" w:name="_Toc87886838"/>
      <w:bookmarkStart w:id="769" w:name="_Toc90285473"/>
      <w:bookmarkStart w:id="770" w:name="_Toc93070194"/>
      <w:bookmarkStart w:id="771" w:name="_Toc94033126"/>
      <w:bookmarkStart w:id="772" w:name="_Toc98152417"/>
      <w:bookmarkStart w:id="773" w:name="_Toc98332357"/>
      <w:bookmarkStart w:id="774" w:name="_Toc100677521"/>
      <w:bookmarkStart w:id="775" w:name="_Toc108518118"/>
      <w:bookmarkStart w:id="776" w:name="_Toc114671853"/>
      <w:bookmarkStart w:id="777" w:name="_Toc117779325"/>
      <w:bookmarkStart w:id="778" w:name="_Toc119332000"/>
      <w:bookmarkStart w:id="779" w:name="_Toc121484011"/>
      <w:bookmarkStart w:id="780" w:name="_Toc124780562"/>
      <w:bookmarkStart w:id="781" w:name="_Toc124846633"/>
      <w:bookmarkStart w:id="782" w:name="_Toc125368948"/>
      <w:bookmarkStart w:id="783" w:name="_Toc125375409"/>
      <w:bookmarkStart w:id="784" w:name="_Toc126836559"/>
      <w:bookmarkStart w:id="785" w:name="_Toc126938668"/>
      <w:bookmarkStart w:id="786" w:name="_Toc127184013"/>
      <w:bookmarkStart w:id="787" w:name="_Toc135160842"/>
      <w:bookmarkStart w:id="788" w:name="_Toc135216964"/>
      <w:bookmarkStart w:id="789" w:name="_Toc138952575"/>
      <w:bookmarkStart w:id="790" w:name="_Toc142312924"/>
      <w:bookmarkStart w:id="791" w:name="_Toc146806486"/>
      <w:bookmarkStart w:id="792" w:name="_Toc146806530"/>
      <w:bookmarkStart w:id="793" w:name="_Toc147327259"/>
      <w:bookmarkStart w:id="794" w:name="_Toc147327693"/>
      <w:bookmarkStart w:id="795" w:name="_Toc147930834"/>
      <w:bookmarkStart w:id="796" w:name="_Toc147930862"/>
      <w:bookmarkStart w:id="797" w:name="_Toc152336463"/>
      <w:bookmarkStart w:id="798" w:name="_Toc152336491"/>
      <w:bookmarkStart w:id="799" w:name="_Toc153455325"/>
      <w:bookmarkStart w:id="800" w:name="_Toc161226498"/>
      <w:bookmarkStart w:id="801" w:name="_Toc161226526"/>
      <w:bookmarkStart w:id="802" w:name="_Toc162516289"/>
      <w:bookmarkStart w:id="803" w:name="_Toc165976699"/>
      <w:bookmarkStart w:id="804" w:name="_Toc172457920"/>
      <w:r w:rsidRPr="00AD660E"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  <w:t xml:space="preserve">5.4. </w:t>
      </w:r>
      <w:r w:rsidRPr="00AD660E">
        <w:rPr>
          <w:rFonts w:ascii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Оценка воздействия на почвенный покров и земельные ресурсы</w:t>
      </w:r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17"/>
        <w:gridCol w:w="849"/>
        <w:gridCol w:w="992"/>
        <w:gridCol w:w="992"/>
        <w:gridCol w:w="852"/>
        <w:gridCol w:w="843"/>
      </w:tblGrid>
      <w:tr w:rsidR="00B8535A" w:rsidRPr="001D727A" w14:paraId="6114D3C7" w14:textId="77777777" w:rsidTr="0048485B">
        <w:trPr>
          <w:trHeight w:val="1021"/>
        </w:trPr>
        <w:tc>
          <w:tcPr>
            <w:tcW w:w="2577" w:type="pct"/>
            <w:vAlign w:val="center"/>
          </w:tcPr>
          <w:p w14:paraId="64C1CACC" w14:textId="77777777" w:rsidR="005C04C5" w:rsidRPr="001D727A" w:rsidRDefault="005C04C5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Метод прогноза и входные данные</w:t>
            </w:r>
          </w:p>
        </w:tc>
        <w:tc>
          <w:tcPr>
            <w:tcW w:w="1516" w:type="pct"/>
            <w:gridSpan w:val="3"/>
            <w:vAlign w:val="center"/>
          </w:tcPr>
          <w:p w14:paraId="798DEF5D" w14:textId="77777777" w:rsidR="005C04C5" w:rsidRPr="001D727A" w:rsidRDefault="005C04C5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Остаточные количества в слое </w:t>
            </w:r>
            <w:proofErr w:type="gramStart"/>
            <w:r w:rsidRPr="001D727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0-20</w:t>
            </w:r>
            <w:proofErr w:type="gramEnd"/>
            <w:r w:rsidRPr="001D727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см</w:t>
            </w:r>
          </w:p>
        </w:tc>
        <w:tc>
          <w:tcPr>
            <w:tcW w:w="456" w:type="pct"/>
            <w:vAlign w:val="center"/>
          </w:tcPr>
          <w:p w14:paraId="5524BB45" w14:textId="4F16DCDF" w:rsidR="005C04C5" w:rsidRPr="001D727A" w:rsidRDefault="005C04C5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Максимальная миграция за </w:t>
            </w:r>
            <w:r w:rsidRPr="001D727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пределы 20-см слоя почвы, % от внесенного (образовавшегося) количества</w:t>
            </w:r>
          </w:p>
        </w:tc>
        <w:tc>
          <w:tcPr>
            <w:tcW w:w="451" w:type="pct"/>
            <w:vAlign w:val="center"/>
          </w:tcPr>
          <w:p w14:paraId="7D3122E6" w14:textId="77777777" w:rsidR="005C04C5" w:rsidRPr="001D727A" w:rsidRDefault="005C04C5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Источник данных</w:t>
            </w:r>
          </w:p>
        </w:tc>
      </w:tr>
      <w:tr w:rsidR="008665A4" w:rsidRPr="001D727A" w14:paraId="458DB331" w14:textId="77777777" w:rsidTr="00F1067E">
        <w:trPr>
          <w:trHeight w:val="216"/>
        </w:trPr>
        <w:tc>
          <w:tcPr>
            <w:tcW w:w="2577" w:type="pct"/>
            <w:vMerge w:val="restart"/>
            <w:vAlign w:val="center"/>
          </w:tcPr>
          <w:p w14:paraId="1D2AFFBA" w14:textId="331A28DB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Модель </w:t>
            </w: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t>PEARL</w:t>
            </w: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и стандартные российские сценарии почвенно-климатических условий. Норма применения препарата: 1,0 л/т,</w:t>
            </w:r>
          </w:p>
          <w:p w14:paraId="6569931B" w14:textId="081E2DA1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норма высева зерновых 0,2 т/га, однократное применение (наихудший вариант). Дата</w:t>
            </w:r>
          </w:p>
          <w:p w14:paraId="1E3D62C1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применения: май.</w:t>
            </w:r>
          </w:p>
          <w:p w14:paraId="281119F1" w14:textId="77777777" w:rsidR="008665A4" w:rsidRPr="001D727A" w:rsidRDefault="008665A4" w:rsidP="009C0B8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  <w:p w14:paraId="340247D4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Данные по </w:t>
            </w:r>
            <w:proofErr w:type="spellStart"/>
            <w:r w:rsidRPr="001D727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тиаметоксаму</w:t>
            </w:r>
            <w:proofErr w:type="spellEnd"/>
            <w:r w:rsidRPr="001D727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:</w:t>
            </w:r>
          </w:p>
          <w:p w14:paraId="568A4EF4" w14:textId="73DB9DEB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Норма расхода препарата: 0,06 кг/га по д.в. Молекулярная масса = 291,7; Растворимость в воде = 4100 мг/л; Давление насыщенных паров = </w:t>
            </w: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6,6×1</w:t>
            </w: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vertAlign w:val="superscript"/>
                <w:lang w:eastAsia="ru-RU"/>
                <w14:ligatures w14:val="none"/>
              </w:rPr>
              <w:t>-9</w:t>
            </w: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Па; К</w:t>
            </w: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vertAlign w:val="subscript"/>
                <w:lang w:eastAsia="ru-RU"/>
                <w14:ligatures w14:val="none"/>
              </w:rPr>
              <w:t>ос</w:t>
            </w: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= 56,2; </w:t>
            </w:r>
            <w:r w:rsidRPr="001D727A">
              <w:rPr>
                <w:rFonts w:ascii="Times New Roman" w:eastAsia="Times New Roman" w:hAnsi="Times New Roman" w:cs="Times New Roman"/>
                <w:smallCaps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t>DT</w:t>
            </w:r>
            <w:r w:rsidRPr="001D727A">
              <w:rPr>
                <w:rFonts w:ascii="Times New Roman" w:eastAsia="Times New Roman" w:hAnsi="Times New Roman" w:cs="Times New Roman"/>
                <w:smallCaps/>
                <w:color w:val="000000"/>
                <w:kern w:val="0"/>
                <w:sz w:val="28"/>
                <w:szCs w:val="28"/>
                <w:vertAlign w:val="subscript"/>
                <w14:ligatures w14:val="none"/>
              </w:rPr>
              <w:t>50</w:t>
            </w:r>
            <w:r w:rsidRPr="001D727A">
              <w:rPr>
                <w:rFonts w:ascii="Times New Roman" w:eastAsia="Times New Roman" w:hAnsi="Times New Roman" w:cs="Times New Roman"/>
                <w:smallCaps/>
                <w:color w:val="000000"/>
                <w:kern w:val="0"/>
                <w:sz w:val="28"/>
                <w:szCs w:val="28"/>
                <w14:ligatures w14:val="none"/>
              </w:rPr>
              <w:t>=</w:t>
            </w: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121 день.</w:t>
            </w:r>
          </w:p>
          <w:p w14:paraId="5924B9EC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  <w:p w14:paraId="1303D6A9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Данные по метаболиту </w:t>
            </w:r>
            <w:r w:rsidRPr="001D727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t>CGA</w:t>
            </w:r>
            <w:r w:rsidRPr="001D727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r w:rsidRPr="001D727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322704:</w:t>
            </w:r>
          </w:p>
          <w:p w14:paraId="0D10EC16" w14:textId="460CEBA2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Доля в продуктах разложения тиаметоксама: 35,6%. Молекулярная масса = 249,7; Растворимость в воде = 340 мг/л; Давление</w:t>
            </w:r>
          </w:p>
          <w:p w14:paraId="5D3DD205" w14:textId="5B1A9135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насыщенных паров = 2,8×10</w:t>
            </w: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vertAlign w:val="superscript"/>
                <w:lang w:eastAsia="ru-RU"/>
                <w14:ligatures w14:val="none"/>
              </w:rPr>
              <w:t>-8</w:t>
            </w: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Па; К</w:t>
            </w: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vertAlign w:val="subscript"/>
                <w:lang w:eastAsia="ru-RU"/>
                <w14:ligatures w14:val="none"/>
              </w:rPr>
              <w:t>ос</w:t>
            </w: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= 123; </w:t>
            </w: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t>DT</w:t>
            </w: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vertAlign w:val="subscript"/>
                <w14:ligatures w14:val="none"/>
              </w:rPr>
              <w:t>50</w:t>
            </w: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= 215 дней.</w:t>
            </w:r>
          </w:p>
          <w:p w14:paraId="32A3C099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  <w:p w14:paraId="27AEF557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Данные по </w:t>
            </w:r>
            <w:r w:rsidRPr="001D727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тритиконазолу:</w:t>
            </w:r>
          </w:p>
          <w:p w14:paraId="7E06D72E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Норма расхода препарата: 0,01 кг/га по д.в.</w:t>
            </w:r>
          </w:p>
          <w:p w14:paraId="08FE2DD0" w14:textId="443517FF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Молекулярная масса = 317,8; Раствори</w:t>
            </w: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softHyphen/>
              <w:t xml:space="preserve">мость в воде = 0,093 г/л; Давление </w:t>
            </w: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насы</w:t>
            </w: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softHyphen/>
              <w:t xml:space="preserve">щенных паров = </w:t>
            </w:r>
            <w:proofErr w:type="gramStart"/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vertAlign w:val="superscript"/>
                <w:lang w:eastAsia="ru-RU"/>
                <w14:ligatures w14:val="none"/>
              </w:rPr>
              <w:t>-6</w:t>
            </w:r>
            <w:proofErr w:type="gramEnd"/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Па; К</w:t>
            </w: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vertAlign w:val="subscript"/>
                <w:lang w:eastAsia="ru-RU"/>
                <w14:ligatures w14:val="none"/>
              </w:rPr>
              <w:t>ос</w:t>
            </w: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= 504; </w:t>
            </w: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t>DT</w:t>
            </w: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vertAlign w:val="subscript"/>
                <w14:ligatures w14:val="none"/>
              </w:rPr>
              <w:t>50</w:t>
            </w: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= 237 дней.</w:t>
            </w:r>
          </w:p>
          <w:p w14:paraId="2D03B6E7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  <w:p w14:paraId="1A302F59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Данные по </w:t>
            </w:r>
            <w:r w:rsidRPr="001D727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t>RPA</w:t>
            </w:r>
            <w:r w:rsidRPr="001D727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r w:rsidRPr="001D727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406341:</w:t>
            </w:r>
          </w:p>
          <w:p w14:paraId="089DF36A" w14:textId="61499F79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Доля в продуктах разложения тритиконазола: 20,2%. Молекулярная масса = 333,5; К</w:t>
            </w: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vertAlign w:val="subscript"/>
                <w:lang w:eastAsia="ru-RU"/>
                <w14:ligatures w14:val="none"/>
              </w:rPr>
              <w:t>ос</w:t>
            </w:r>
          </w:p>
          <w:p w14:paraId="2E8FCC47" w14:textId="75F4DCFA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= 123; </w:t>
            </w: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t>DT</w:t>
            </w: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vertAlign w:val="subscript"/>
                <w14:ligatures w14:val="none"/>
              </w:rPr>
              <w:t>50</w:t>
            </w: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= 230 дней.</w:t>
            </w:r>
          </w:p>
          <w:p w14:paraId="7D7B1FCF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  <w:p w14:paraId="5D9C7E0F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Данные по </w:t>
            </w:r>
            <w:r w:rsidRPr="001D727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t>RPA</w:t>
            </w:r>
            <w:r w:rsidRPr="001D727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r w:rsidRPr="001D727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404766:</w:t>
            </w:r>
          </w:p>
          <w:p w14:paraId="579CDD1D" w14:textId="0E1BD7F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Доля в продуктах разложения тритиконазола: 12,3%. Молекулярная масса = 333,5; К</w:t>
            </w: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vertAlign w:val="subscript"/>
                <w:lang w:eastAsia="ru-RU"/>
                <w14:ligatures w14:val="none"/>
              </w:rPr>
              <w:t>ос</w:t>
            </w:r>
          </w:p>
          <w:p w14:paraId="37DB8F4E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= 82,8; </w:t>
            </w: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t>DT</w:t>
            </w: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vertAlign w:val="subscript"/>
                <w14:ligatures w14:val="none"/>
              </w:rPr>
              <w:t>50</w:t>
            </w: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= 32,7 дней.</w:t>
            </w:r>
          </w:p>
          <w:p w14:paraId="69DEF62A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  <w:p w14:paraId="7D158125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Данные по </w:t>
            </w:r>
            <w:r w:rsidRPr="001D727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t>RPA</w:t>
            </w:r>
            <w:r w:rsidRPr="001D727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r w:rsidRPr="001D727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407922:</w:t>
            </w:r>
          </w:p>
          <w:p w14:paraId="0344FA7D" w14:textId="0EA8E253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Доля в продуктах разложения тритиконазола: 12,8%. Молекулярная масса = 333,5; К</w:t>
            </w: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vertAlign w:val="subscript"/>
                <w:lang w:eastAsia="ru-RU"/>
                <w14:ligatures w14:val="none"/>
              </w:rPr>
              <w:t>ос</w:t>
            </w:r>
          </w:p>
          <w:p w14:paraId="084A501A" w14:textId="00A97B9C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= 761; </w:t>
            </w:r>
            <w:r w:rsidRPr="001D727A">
              <w:rPr>
                <w:rFonts w:ascii="Times New Roman" w:eastAsia="Times New Roman" w:hAnsi="Times New Roman" w:cs="Times New Roman"/>
                <w:smallCaps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t>DT</w:t>
            </w:r>
            <w:r w:rsidRPr="001D727A">
              <w:rPr>
                <w:rFonts w:ascii="Times New Roman" w:eastAsia="Times New Roman" w:hAnsi="Times New Roman" w:cs="Times New Roman"/>
                <w:smallCaps/>
                <w:color w:val="000000"/>
                <w:kern w:val="0"/>
                <w:sz w:val="28"/>
                <w:szCs w:val="28"/>
                <w:vertAlign w:val="subscript"/>
                <w14:ligatures w14:val="none"/>
              </w:rPr>
              <w:t>50</w:t>
            </w: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= 15 дней.</w:t>
            </w:r>
          </w:p>
          <w:p w14:paraId="3AC468F6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  <w:p w14:paraId="743C24E6" w14:textId="6F00155F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Руководство по использованию математических моделей поведения пестицидов в</w:t>
            </w:r>
          </w:p>
          <w:p w14:paraId="770D6DCE" w14:textId="26F42403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окружающей среде и стандартных сценариев входных данных для регионального прогноза экологической опасности пестицидов и для их регистрации в Российской Федерации, ВНИИФ, Б.Вяземы, 2005,42 с.</w:t>
            </w:r>
          </w:p>
        </w:tc>
        <w:tc>
          <w:tcPr>
            <w:tcW w:w="1972" w:type="pct"/>
            <w:gridSpan w:val="4"/>
            <w:vAlign w:val="center"/>
          </w:tcPr>
          <w:p w14:paraId="593A62FB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Тиаметоксам</w:t>
            </w:r>
          </w:p>
        </w:tc>
        <w:tc>
          <w:tcPr>
            <w:tcW w:w="451" w:type="pct"/>
            <w:vMerge w:val="restart"/>
            <w:vAlign w:val="center"/>
          </w:tcPr>
          <w:p w14:paraId="0F70EA30" w14:textId="3C5C6172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Расчеты Центра экопести-цидных </w:t>
            </w:r>
            <w:proofErr w:type="spellStart"/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иссле</w:t>
            </w:r>
            <w:proofErr w:type="spellEnd"/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  <w:p w14:paraId="79D4F79E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proofErr w:type="spellStart"/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дований</w:t>
            </w:r>
            <w:proofErr w:type="spellEnd"/>
          </w:p>
          <w:p w14:paraId="2FF42DCC" w14:textId="7A2C73D6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«ЭПИцентр»</w:t>
            </w:r>
          </w:p>
        </w:tc>
      </w:tr>
      <w:tr w:rsidR="008665A4" w:rsidRPr="001D727A" w14:paraId="30487BA2" w14:textId="77777777" w:rsidTr="00F1067E">
        <w:trPr>
          <w:trHeight w:val="216"/>
        </w:trPr>
        <w:tc>
          <w:tcPr>
            <w:tcW w:w="2577" w:type="pct"/>
            <w:vMerge/>
            <w:vAlign w:val="center"/>
          </w:tcPr>
          <w:p w14:paraId="68202E99" w14:textId="66E83EA5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72" w:type="pct"/>
            <w:gridSpan w:val="4"/>
            <w:vAlign w:val="center"/>
          </w:tcPr>
          <w:p w14:paraId="35A88E95" w14:textId="2A3D3C3C" w:rsidR="008665A4" w:rsidRPr="001D727A" w:rsidRDefault="008665A4" w:rsidP="001D727A">
            <w:pPr>
              <w:tabs>
                <w:tab w:val="left" w:leader="underscore" w:pos="499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Дерново-подзолистая почва (Московская область)</w:t>
            </w:r>
          </w:p>
        </w:tc>
        <w:tc>
          <w:tcPr>
            <w:tcW w:w="451" w:type="pct"/>
            <w:vMerge/>
            <w:vAlign w:val="center"/>
          </w:tcPr>
          <w:p w14:paraId="1E72AC4B" w14:textId="3A00ACCC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F1067E" w:rsidRPr="001D727A" w14:paraId="001D9B49" w14:textId="77777777" w:rsidTr="0048485B">
        <w:trPr>
          <w:trHeight w:val="243"/>
        </w:trPr>
        <w:tc>
          <w:tcPr>
            <w:tcW w:w="2577" w:type="pct"/>
            <w:vMerge/>
            <w:vAlign w:val="center"/>
          </w:tcPr>
          <w:p w14:paraId="67BBCD24" w14:textId="575DB832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454" w:type="pct"/>
            <w:vAlign w:val="center"/>
          </w:tcPr>
          <w:p w14:paraId="2AB9CF5F" w14:textId="71B0AACB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дни</w:t>
            </w:r>
          </w:p>
        </w:tc>
        <w:tc>
          <w:tcPr>
            <w:tcW w:w="531" w:type="pct"/>
            <w:vAlign w:val="center"/>
          </w:tcPr>
          <w:p w14:paraId="35553B91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мг/кг</w:t>
            </w:r>
          </w:p>
        </w:tc>
        <w:tc>
          <w:tcPr>
            <w:tcW w:w="531" w:type="pct"/>
            <w:vAlign w:val="center"/>
          </w:tcPr>
          <w:p w14:paraId="21DAEB2A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%</w:t>
            </w:r>
          </w:p>
        </w:tc>
        <w:tc>
          <w:tcPr>
            <w:tcW w:w="456" w:type="pct"/>
            <w:vAlign w:val="center"/>
          </w:tcPr>
          <w:p w14:paraId="667C7AA7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%</w:t>
            </w:r>
          </w:p>
        </w:tc>
        <w:tc>
          <w:tcPr>
            <w:tcW w:w="451" w:type="pct"/>
            <w:vMerge/>
            <w:vAlign w:val="center"/>
          </w:tcPr>
          <w:p w14:paraId="507A550C" w14:textId="19F10A3F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F1067E" w:rsidRPr="001D727A" w14:paraId="77944224" w14:textId="77777777" w:rsidTr="0048485B">
        <w:trPr>
          <w:trHeight w:val="189"/>
        </w:trPr>
        <w:tc>
          <w:tcPr>
            <w:tcW w:w="2577" w:type="pct"/>
            <w:vMerge/>
            <w:vAlign w:val="center"/>
          </w:tcPr>
          <w:p w14:paraId="0ADADE8B" w14:textId="62E57A91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454" w:type="pct"/>
            <w:vAlign w:val="center"/>
          </w:tcPr>
          <w:p w14:paraId="0998359F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531" w:type="pct"/>
            <w:vAlign w:val="center"/>
          </w:tcPr>
          <w:p w14:paraId="2F4DBC51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0,0248</w:t>
            </w:r>
          </w:p>
        </w:tc>
        <w:tc>
          <w:tcPr>
            <w:tcW w:w="531" w:type="pct"/>
            <w:vAlign w:val="center"/>
          </w:tcPr>
          <w:p w14:paraId="543E3669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456" w:type="pct"/>
            <w:vAlign w:val="center"/>
          </w:tcPr>
          <w:p w14:paraId="71BA3BEC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451" w:type="pct"/>
            <w:vMerge/>
            <w:vAlign w:val="center"/>
          </w:tcPr>
          <w:p w14:paraId="1099CE83" w14:textId="1A72D7F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F1067E" w:rsidRPr="001D727A" w14:paraId="038A86EF" w14:textId="77777777" w:rsidTr="0048485B">
        <w:trPr>
          <w:trHeight w:val="223"/>
        </w:trPr>
        <w:tc>
          <w:tcPr>
            <w:tcW w:w="2577" w:type="pct"/>
            <w:vMerge/>
            <w:vAlign w:val="center"/>
          </w:tcPr>
          <w:p w14:paraId="0DBA5505" w14:textId="4366F334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454" w:type="pct"/>
            <w:vAlign w:val="center"/>
          </w:tcPr>
          <w:p w14:paraId="405C50B2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</w:t>
            </w:r>
          </w:p>
        </w:tc>
        <w:tc>
          <w:tcPr>
            <w:tcW w:w="531" w:type="pct"/>
            <w:vAlign w:val="center"/>
          </w:tcPr>
          <w:p w14:paraId="30909920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0,0244</w:t>
            </w:r>
          </w:p>
        </w:tc>
        <w:tc>
          <w:tcPr>
            <w:tcW w:w="531" w:type="pct"/>
            <w:vAlign w:val="center"/>
          </w:tcPr>
          <w:p w14:paraId="364F4002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98,11</w:t>
            </w:r>
          </w:p>
        </w:tc>
        <w:tc>
          <w:tcPr>
            <w:tcW w:w="456" w:type="pct"/>
            <w:vAlign w:val="center"/>
          </w:tcPr>
          <w:p w14:paraId="19576F56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451" w:type="pct"/>
            <w:vMerge/>
            <w:vAlign w:val="center"/>
          </w:tcPr>
          <w:p w14:paraId="4A56EB37" w14:textId="4450DFB6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F1067E" w:rsidRPr="001D727A" w14:paraId="7420F519" w14:textId="77777777" w:rsidTr="0048485B">
        <w:trPr>
          <w:trHeight w:val="223"/>
        </w:trPr>
        <w:tc>
          <w:tcPr>
            <w:tcW w:w="2577" w:type="pct"/>
            <w:vMerge/>
            <w:vAlign w:val="center"/>
          </w:tcPr>
          <w:p w14:paraId="74672C27" w14:textId="7DB932FC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454" w:type="pct"/>
            <w:vAlign w:val="center"/>
          </w:tcPr>
          <w:p w14:paraId="3515D040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</w:t>
            </w:r>
          </w:p>
        </w:tc>
        <w:tc>
          <w:tcPr>
            <w:tcW w:w="531" w:type="pct"/>
            <w:vAlign w:val="center"/>
          </w:tcPr>
          <w:p w14:paraId="20E2F94C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0,0238</w:t>
            </w:r>
          </w:p>
        </w:tc>
        <w:tc>
          <w:tcPr>
            <w:tcW w:w="531" w:type="pct"/>
            <w:vAlign w:val="center"/>
          </w:tcPr>
          <w:p w14:paraId="3E82AE7A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95,99</w:t>
            </w:r>
          </w:p>
        </w:tc>
        <w:tc>
          <w:tcPr>
            <w:tcW w:w="456" w:type="pct"/>
            <w:vAlign w:val="center"/>
          </w:tcPr>
          <w:p w14:paraId="366C5E4E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451" w:type="pct"/>
            <w:vMerge/>
            <w:vAlign w:val="center"/>
          </w:tcPr>
          <w:p w14:paraId="766AA3F5" w14:textId="2FF6F2AC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F1067E" w:rsidRPr="001D727A" w14:paraId="5EC33AD0" w14:textId="77777777" w:rsidTr="0048485B">
        <w:trPr>
          <w:trHeight w:val="189"/>
        </w:trPr>
        <w:tc>
          <w:tcPr>
            <w:tcW w:w="2577" w:type="pct"/>
            <w:vMerge/>
            <w:vAlign w:val="center"/>
          </w:tcPr>
          <w:p w14:paraId="2F67AD1B" w14:textId="27BA674E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454" w:type="pct"/>
            <w:vAlign w:val="center"/>
          </w:tcPr>
          <w:p w14:paraId="3768A360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28</w:t>
            </w:r>
          </w:p>
        </w:tc>
        <w:tc>
          <w:tcPr>
            <w:tcW w:w="531" w:type="pct"/>
            <w:vAlign w:val="center"/>
          </w:tcPr>
          <w:p w14:paraId="4450670D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0,0228</w:t>
            </w:r>
          </w:p>
        </w:tc>
        <w:tc>
          <w:tcPr>
            <w:tcW w:w="531" w:type="pct"/>
            <w:vAlign w:val="center"/>
          </w:tcPr>
          <w:p w14:paraId="5B8E3B02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91,79</w:t>
            </w:r>
          </w:p>
        </w:tc>
        <w:tc>
          <w:tcPr>
            <w:tcW w:w="456" w:type="pct"/>
            <w:vAlign w:val="center"/>
          </w:tcPr>
          <w:p w14:paraId="7A7A9B08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451" w:type="pct"/>
            <w:vMerge/>
            <w:vAlign w:val="center"/>
          </w:tcPr>
          <w:p w14:paraId="4C9A83E8" w14:textId="37109BAF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F1067E" w:rsidRPr="001D727A" w14:paraId="21039E5B" w14:textId="77777777" w:rsidTr="0048485B">
        <w:trPr>
          <w:trHeight w:val="183"/>
        </w:trPr>
        <w:tc>
          <w:tcPr>
            <w:tcW w:w="2577" w:type="pct"/>
            <w:vMerge/>
            <w:vAlign w:val="center"/>
          </w:tcPr>
          <w:p w14:paraId="02B42E1C" w14:textId="311D1EA3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454" w:type="pct"/>
            <w:vAlign w:val="center"/>
          </w:tcPr>
          <w:p w14:paraId="555994E7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</w:t>
            </w:r>
          </w:p>
        </w:tc>
        <w:tc>
          <w:tcPr>
            <w:tcW w:w="531" w:type="pct"/>
            <w:vAlign w:val="center"/>
          </w:tcPr>
          <w:p w14:paraId="68B24C9E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0,0211</w:t>
            </w:r>
          </w:p>
        </w:tc>
        <w:tc>
          <w:tcPr>
            <w:tcW w:w="531" w:type="pct"/>
            <w:vAlign w:val="center"/>
          </w:tcPr>
          <w:p w14:paraId="1B322D0E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84,87</w:t>
            </w:r>
          </w:p>
        </w:tc>
        <w:tc>
          <w:tcPr>
            <w:tcW w:w="456" w:type="pct"/>
            <w:vAlign w:val="center"/>
          </w:tcPr>
          <w:p w14:paraId="6EF73BE3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</w:t>
            </w:r>
          </w:p>
        </w:tc>
        <w:tc>
          <w:tcPr>
            <w:tcW w:w="451" w:type="pct"/>
            <w:vMerge/>
            <w:vAlign w:val="center"/>
          </w:tcPr>
          <w:p w14:paraId="1DC17073" w14:textId="558DF491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F1067E" w:rsidRPr="001D727A" w14:paraId="206B9BB4" w14:textId="77777777" w:rsidTr="0048485B">
        <w:trPr>
          <w:trHeight w:val="277"/>
        </w:trPr>
        <w:tc>
          <w:tcPr>
            <w:tcW w:w="2577" w:type="pct"/>
            <w:vMerge/>
            <w:vAlign w:val="center"/>
          </w:tcPr>
          <w:p w14:paraId="22DED3D7" w14:textId="2A265F36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454" w:type="pct"/>
            <w:vAlign w:val="center"/>
          </w:tcPr>
          <w:p w14:paraId="59719D38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365</w:t>
            </w:r>
          </w:p>
        </w:tc>
        <w:tc>
          <w:tcPr>
            <w:tcW w:w="531" w:type="pct"/>
            <w:vAlign w:val="center"/>
          </w:tcPr>
          <w:p w14:paraId="76A95D6F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0,0047</w:t>
            </w:r>
          </w:p>
        </w:tc>
        <w:tc>
          <w:tcPr>
            <w:tcW w:w="531" w:type="pct"/>
            <w:vAlign w:val="center"/>
          </w:tcPr>
          <w:p w14:paraId="5A726156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19,09</w:t>
            </w:r>
          </w:p>
        </w:tc>
        <w:tc>
          <w:tcPr>
            <w:tcW w:w="456" w:type="pct"/>
            <w:vAlign w:val="center"/>
          </w:tcPr>
          <w:p w14:paraId="710CFD60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36,39</w:t>
            </w:r>
          </w:p>
        </w:tc>
        <w:tc>
          <w:tcPr>
            <w:tcW w:w="451" w:type="pct"/>
            <w:vMerge/>
            <w:vAlign w:val="center"/>
          </w:tcPr>
          <w:p w14:paraId="1A61439D" w14:textId="6CDBB63E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8665A4" w:rsidRPr="001D727A" w14:paraId="1F0439D5" w14:textId="77777777" w:rsidTr="00F1067E">
        <w:trPr>
          <w:trHeight w:val="210"/>
        </w:trPr>
        <w:tc>
          <w:tcPr>
            <w:tcW w:w="2577" w:type="pct"/>
            <w:vMerge/>
            <w:vAlign w:val="center"/>
          </w:tcPr>
          <w:p w14:paraId="5B410EAC" w14:textId="3BF6BA49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72" w:type="pct"/>
            <w:gridSpan w:val="4"/>
            <w:vAlign w:val="center"/>
          </w:tcPr>
          <w:p w14:paraId="69DCC4DB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Чернозем типичный (Курская область)</w:t>
            </w:r>
          </w:p>
        </w:tc>
        <w:tc>
          <w:tcPr>
            <w:tcW w:w="451" w:type="pct"/>
            <w:vMerge/>
            <w:vAlign w:val="center"/>
          </w:tcPr>
          <w:p w14:paraId="557906BC" w14:textId="7AF27A62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F1067E" w:rsidRPr="001D727A" w14:paraId="0FFE6F42" w14:textId="77777777" w:rsidTr="0048485B">
        <w:trPr>
          <w:trHeight w:val="473"/>
        </w:trPr>
        <w:tc>
          <w:tcPr>
            <w:tcW w:w="2577" w:type="pct"/>
            <w:vMerge/>
            <w:vAlign w:val="center"/>
          </w:tcPr>
          <w:p w14:paraId="002B6A90" w14:textId="5C720AE4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454" w:type="pct"/>
            <w:vAlign w:val="center"/>
          </w:tcPr>
          <w:p w14:paraId="517E67B2" w14:textId="59EF5551" w:rsidR="008665A4" w:rsidRPr="001D727A" w:rsidRDefault="00F13159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дни</w:t>
            </w:r>
          </w:p>
        </w:tc>
        <w:tc>
          <w:tcPr>
            <w:tcW w:w="531" w:type="pct"/>
            <w:vAlign w:val="center"/>
          </w:tcPr>
          <w:p w14:paraId="795CF2B3" w14:textId="3C602BF8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мг/кг</w:t>
            </w:r>
          </w:p>
        </w:tc>
        <w:tc>
          <w:tcPr>
            <w:tcW w:w="531" w:type="pct"/>
            <w:vAlign w:val="center"/>
          </w:tcPr>
          <w:p w14:paraId="56C0068F" w14:textId="2C382BD8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%</w:t>
            </w:r>
          </w:p>
        </w:tc>
        <w:tc>
          <w:tcPr>
            <w:tcW w:w="456" w:type="pct"/>
            <w:vAlign w:val="center"/>
          </w:tcPr>
          <w:p w14:paraId="699D8991" w14:textId="71143864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%</w:t>
            </w:r>
          </w:p>
        </w:tc>
        <w:tc>
          <w:tcPr>
            <w:tcW w:w="451" w:type="pct"/>
            <w:vMerge/>
            <w:vAlign w:val="center"/>
          </w:tcPr>
          <w:p w14:paraId="5BB37E3A" w14:textId="642BC909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F1067E" w:rsidRPr="001D727A" w14:paraId="624CE2FA" w14:textId="77777777" w:rsidTr="0048485B">
        <w:trPr>
          <w:trHeight w:val="473"/>
        </w:trPr>
        <w:tc>
          <w:tcPr>
            <w:tcW w:w="2577" w:type="pct"/>
            <w:vMerge/>
            <w:vAlign w:val="center"/>
          </w:tcPr>
          <w:p w14:paraId="7BB53AF7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454" w:type="pct"/>
            <w:vAlign w:val="center"/>
          </w:tcPr>
          <w:p w14:paraId="72A41C39" w14:textId="3AAC83D6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531" w:type="pct"/>
            <w:vAlign w:val="center"/>
          </w:tcPr>
          <w:p w14:paraId="1CDBB8B6" w14:textId="1E5BF6A6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0,0248</w:t>
            </w:r>
          </w:p>
        </w:tc>
        <w:tc>
          <w:tcPr>
            <w:tcW w:w="531" w:type="pct"/>
            <w:vAlign w:val="center"/>
          </w:tcPr>
          <w:p w14:paraId="3449D74A" w14:textId="792220EE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456" w:type="pct"/>
            <w:vAlign w:val="center"/>
          </w:tcPr>
          <w:p w14:paraId="0FD4FC11" w14:textId="4DA8DA71" w:rsidR="008665A4" w:rsidRPr="001D727A" w:rsidRDefault="00F13159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451" w:type="pct"/>
            <w:vMerge/>
            <w:vAlign w:val="center"/>
          </w:tcPr>
          <w:p w14:paraId="78D6C4E8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F1067E" w:rsidRPr="001D727A" w14:paraId="2A114961" w14:textId="77777777" w:rsidTr="0048485B">
        <w:trPr>
          <w:trHeight w:val="155"/>
        </w:trPr>
        <w:tc>
          <w:tcPr>
            <w:tcW w:w="2577" w:type="pct"/>
            <w:vMerge/>
            <w:vAlign w:val="center"/>
          </w:tcPr>
          <w:p w14:paraId="2EFEF7F1" w14:textId="6019CEA0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454" w:type="pct"/>
            <w:vAlign w:val="center"/>
          </w:tcPr>
          <w:p w14:paraId="067A9E8A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</w:t>
            </w:r>
          </w:p>
        </w:tc>
        <w:tc>
          <w:tcPr>
            <w:tcW w:w="531" w:type="pct"/>
            <w:vAlign w:val="center"/>
          </w:tcPr>
          <w:p w14:paraId="2920BA46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0,0244</w:t>
            </w:r>
          </w:p>
        </w:tc>
        <w:tc>
          <w:tcPr>
            <w:tcW w:w="531" w:type="pct"/>
            <w:vAlign w:val="center"/>
          </w:tcPr>
          <w:p w14:paraId="6796D45D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98,22</w:t>
            </w:r>
          </w:p>
        </w:tc>
        <w:tc>
          <w:tcPr>
            <w:tcW w:w="456" w:type="pct"/>
            <w:vAlign w:val="center"/>
          </w:tcPr>
          <w:p w14:paraId="205DD1D3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451" w:type="pct"/>
            <w:vMerge/>
            <w:vAlign w:val="center"/>
          </w:tcPr>
          <w:p w14:paraId="4A473D8E" w14:textId="2D7E6500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F1067E" w:rsidRPr="001D727A" w14:paraId="102DF535" w14:textId="77777777" w:rsidTr="0048485B">
        <w:trPr>
          <w:trHeight w:val="155"/>
        </w:trPr>
        <w:tc>
          <w:tcPr>
            <w:tcW w:w="2577" w:type="pct"/>
            <w:vMerge/>
            <w:vAlign w:val="center"/>
          </w:tcPr>
          <w:p w14:paraId="2FDC7E73" w14:textId="77777777" w:rsidR="00F13159" w:rsidRPr="001D727A" w:rsidRDefault="00F13159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454" w:type="pct"/>
            <w:vAlign w:val="center"/>
          </w:tcPr>
          <w:p w14:paraId="38EBC091" w14:textId="76951B30" w:rsidR="00F13159" w:rsidRPr="001D727A" w:rsidRDefault="00F13159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</w:t>
            </w:r>
          </w:p>
        </w:tc>
        <w:tc>
          <w:tcPr>
            <w:tcW w:w="531" w:type="pct"/>
            <w:vAlign w:val="center"/>
          </w:tcPr>
          <w:p w14:paraId="47475CC2" w14:textId="1DF15E43" w:rsidR="00F13159" w:rsidRPr="001D727A" w:rsidRDefault="00F13159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0,0242</w:t>
            </w:r>
          </w:p>
        </w:tc>
        <w:tc>
          <w:tcPr>
            <w:tcW w:w="531" w:type="pct"/>
            <w:vAlign w:val="center"/>
          </w:tcPr>
          <w:p w14:paraId="17BE4F67" w14:textId="1489F74E" w:rsidR="00F13159" w:rsidRPr="001D727A" w:rsidRDefault="00F13159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97,01</w:t>
            </w:r>
          </w:p>
        </w:tc>
        <w:tc>
          <w:tcPr>
            <w:tcW w:w="456" w:type="pct"/>
            <w:vAlign w:val="center"/>
          </w:tcPr>
          <w:p w14:paraId="7AF8DC7C" w14:textId="0BE130F3" w:rsidR="00F13159" w:rsidRPr="001D727A" w:rsidRDefault="00F13159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451" w:type="pct"/>
            <w:vMerge/>
            <w:vAlign w:val="center"/>
          </w:tcPr>
          <w:p w14:paraId="382F787C" w14:textId="77777777" w:rsidR="00F13159" w:rsidRPr="001D727A" w:rsidRDefault="00F13159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F1067E" w:rsidRPr="001D727A" w14:paraId="61D66355" w14:textId="77777777" w:rsidTr="0048485B">
        <w:trPr>
          <w:trHeight w:val="155"/>
        </w:trPr>
        <w:tc>
          <w:tcPr>
            <w:tcW w:w="2577" w:type="pct"/>
            <w:vMerge/>
            <w:vAlign w:val="center"/>
          </w:tcPr>
          <w:p w14:paraId="78BB5BDB" w14:textId="77777777" w:rsidR="00F13159" w:rsidRPr="001D727A" w:rsidRDefault="00F13159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454" w:type="pct"/>
            <w:vAlign w:val="center"/>
          </w:tcPr>
          <w:p w14:paraId="46BFE050" w14:textId="4091B38A" w:rsidR="00F13159" w:rsidRPr="001D727A" w:rsidRDefault="00F13159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28</w:t>
            </w:r>
          </w:p>
        </w:tc>
        <w:tc>
          <w:tcPr>
            <w:tcW w:w="531" w:type="pct"/>
            <w:vAlign w:val="center"/>
          </w:tcPr>
          <w:p w14:paraId="4A0D2B5D" w14:textId="67FFF544" w:rsidR="00F13159" w:rsidRPr="001D727A" w:rsidRDefault="00F13159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0,0230</w:t>
            </w:r>
          </w:p>
        </w:tc>
        <w:tc>
          <w:tcPr>
            <w:tcW w:w="531" w:type="pct"/>
            <w:vAlign w:val="center"/>
          </w:tcPr>
          <w:p w14:paraId="76456181" w14:textId="75BE349E" w:rsidR="00F13159" w:rsidRPr="001D727A" w:rsidRDefault="00F13159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92,71</w:t>
            </w:r>
          </w:p>
        </w:tc>
        <w:tc>
          <w:tcPr>
            <w:tcW w:w="456" w:type="pct"/>
            <w:vAlign w:val="center"/>
          </w:tcPr>
          <w:p w14:paraId="5EBA8015" w14:textId="3962CD1B" w:rsidR="00F13159" w:rsidRPr="001D727A" w:rsidRDefault="008C010F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451" w:type="pct"/>
            <w:vMerge/>
            <w:vAlign w:val="center"/>
          </w:tcPr>
          <w:p w14:paraId="33D086F6" w14:textId="77777777" w:rsidR="00F13159" w:rsidRPr="001D727A" w:rsidRDefault="00F13159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F1067E" w:rsidRPr="001D727A" w14:paraId="110EA69C" w14:textId="77777777" w:rsidTr="0048485B">
        <w:trPr>
          <w:trHeight w:val="155"/>
        </w:trPr>
        <w:tc>
          <w:tcPr>
            <w:tcW w:w="2577" w:type="pct"/>
            <w:vMerge/>
            <w:vAlign w:val="center"/>
          </w:tcPr>
          <w:p w14:paraId="27943EB0" w14:textId="77777777" w:rsidR="008C010F" w:rsidRPr="001D727A" w:rsidRDefault="008C010F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454" w:type="pct"/>
            <w:vAlign w:val="center"/>
          </w:tcPr>
          <w:p w14:paraId="7D35AB9E" w14:textId="2E3B7694" w:rsidR="008C010F" w:rsidRPr="001D727A" w:rsidRDefault="008C010F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50</w:t>
            </w:r>
          </w:p>
        </w:tc>
        <w:tc>
          <w:tcPr>
            <w:tcW w:w="531" w:type="pct"/>
            <w:tcBorders>
              <w:bottom w:val="single" w:sz="4" w:space="0" w:color="auto"/>
            </w:tcBorders>
            <w:vAlign w:val="center"/>
          </w:tcPr>
          <w:p w14:paraId="0F05C9C2" w14:textId="3A40C4B6" w:rsidR="008C010F" w:rsidRPr="001D727A" w:rsidRDefault="008C010F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0,0211</w:t>
            </w:r>
          </w:p>
        </w:tc>
        <w:tc>
          <w:tcPr>
            <w:tcW w:w="531" w:type="pct"/>
            <w:tcBorders>
              <w:bottom w:val="single" w:sz="4" w:space="0" w:color="auto"/>
            </w:tcBorders>
            <w:vAlign w:val="center"/>
          </w:tcPr>
          <w:p w14:paraId="6C19C69B" w14:textId="61C755C1" w:rsidR="008C010F" w:rsidRPr="001D727A" w:rsidRDefault="008C010F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84,77</w:t>
            </w:r>
          </w:p>
        </w:tc>
        <w:tc>
          <w:tcPr>
            <w:tcW w:w="456" w:type="pct"/>
            <w:tcBorders>
              <w:bottom w:val="single" w:sz="4" w:space="0" w:color="auto"/>
            </w:tcBorders>
            <w:vAlign w:val="center"/>
          </w:tcPr>
          <w:p w14:paraId="33E50BD0" w14:textId="3731AC93" w:rsidR="008C010F" w:rsidRPr="001D727A" w:rsidRDefault="008C010F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451" w:type="pct"/>
            <w:vMerge/>
            <w:vAlign w:val="center"/>
          </w:tcPr>
          <w:p w14:paraId="75030CCA" w14:textId="77777777" w:rsidR="008C010F" w:rsidRPr="001D727A" w:rsidRDefault="008C010F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F1067E" w:rsidRPr="001D727A" w14:paraId="0E80DB94" w14:textId="77777777" w:rsidTr="0048485B">
        <w:trPr>
          <w:trHeight w:val="61"/>
        </w:trPr>
        <w:tc>
          <w:tcPr>
            <w:tcW w:w="2577" w:type="pct"/>
            <w:vMerge/>
            <w:vAlign w:val="center"/>
          </w:tcPr>
          <w:p w14:paraId="7CA32028" w14:textId="123DBF58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454" w:type="pct"/>
            <w:vAlign w:val="center"/>
          </w:tcPr>
          <w:p w14:paraId="1915A2DB" w14:textId="56588B84" w:rsidR="008665A4" w:rsidRPr="001D727A" w:rsidRDefault="00F13159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365</w:t>
            </w:r>
          </w:p>
        </w:tc>
        <w:tc>
          <w:tcPr>
            <w:tcW w:w="531" w:type="pct"/>
            <w:vAlign w:val="center"/>
          </w:tcPr>
          <w:p w14:paraId="6E157D01" w14:textId="74C87069" w:rsidR="008665A4" w:rsidRPr="001D727A" w:rsidRDefault="00F13159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0,0112</w:t>
            </w:r>
          </w:p>
        </w:tc>
        <w:tc>
          <w:tcPr>
            <w:tcW w:w="531" w:type="pct"/>
            <w:vAlign w:val="center"/>
          </w:tcPr>
          <w:p w14:paraId="49697A36" w14:textId="1DBDE67E" w:rsidR="008665A4" w:rsidRPr="001D727A" w:rsidRDefault="00F13159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45,15</w:t>
            </w:r>
          </w:p>
        </w:tc>
        <w:tc>
          <w:tcPr>
            <w:tcW w:w="456" w:type="pct"/>
            <w:vAlign w:val="center"/>
          </w:tcPr>
          <w:p w14:paraId="6E82445A" w14:textId="652B7788" w:rsidR="008665A4" w:rsidRPr="001D727A" w:rsidRDefault="00F13159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2,89</w:t>
            </w:r>
          </w:p>
        </w:tc>
        <w:tc>
          <w:tcPr>
            <w:tcW w:w="451" w:type="pct"/>
            <w:vMerge/>
            <w:vAlign w:val="center"/>
          </w:tcPr>
          <w:p w14:paraId="16852FA0" w14:textId="307E75FF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8665A4" w:rsidRPr="001D727A" w14:paraId="675E6AC3" w14:textId="77777777" w:rsidTr="00F1067E">
        <w:trPr>
          <w:trHeight w:val="149"/>
        </w:trPr>
        <w:tc>
          <w:tcPr>
            <w:tcW w:w="2577" w:type="pct"/>
            <w:vMerge/>
            <w:vAlign w:val="center"/>
          </w:tcPr>
          <w:p w14:paraId="00747710" w14:textId="0456946A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72" w:type="pct"/>
            <w:gridSpan w:val="4"/>
            <w:vAlign w:val="center"/>
          </w:tcPr>
          <w:p w14:paraId="0F08606E" w14:textId="370B9D93" w:rsidR="008665A4" w:rsidRPr="001D727A" w:rsidRDefault="008C010F" w:rsidP="001D727A">
            <w:pPr>
              <w:tabs>
                <w:tab w:val="left" w:leader="underscore" w:pos="69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Т</w:t>
            </w:r>
            <w:r w:rsidR="008665A4"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емно-каштановая почва (Саратовская область)</w:t>
            </w:r>
          </w:p>
        </w:tc>
        <w:tc>
          <w:tcPr>
            <w:tcW w:w="451" w:type="pct"/>
            <w:vMerge/>
            <w:vAlign w:val="center"/>
          </w:tcPr>
          <w:p w14:paraId="4F68179B" w14:textId="465268B9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F1067E" w:rsidRPr="001D727A" w14:paraId="78716198" w14:textId="77777777" w:rsidTr="0048485B">
        <w:trPr>
          <w:trHeight w:val="243"/>
        </w:trPr>
        <w:tc>
          <w:tcPr>
            <w:tcW w:w="2577" w:type="pct"/>
            <w:vMerge/>
            <w:vAlign w:val="center"/>
          </w:tcPr>
          <w:p w14:paraId="2C32AE15" w14:textId="290F5E03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454" w:type="pct"/>
            <w:vAlign w:val="center"/>
          </w:tcPr>
          <w:p w14:paraId="2F4D1D0B" w14:textId="10BF2EC1" w:rsidR="008665A4" w:rsidRPr="001D727A" w:rsidRDefault="008C010F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дни</w:t>
            </w:r>
          </w:p>
        </w:tc>
        <w:tc>
          <w:tcPr>
            <w:tcW w:w="531" w:type="pct"/>
            <w:vAlign w:val="center"/>
          </w:tcPr>
          <w:p w14:paraId="3C5FF86D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мг/кг</w:t>
            </w:r>
          </w:p>
        </w:tc>
        <w:tc>
          <w:tcPr>
            <w:tcW w:w="531" w:type="pct"/>
            <w:vAlign w:val="center"/>
          </w:tcPr>
          <w:p w14:paraId="48CA47BC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%</w:t>
            </w:r>
          </w:p>
        </w:tc>
        <w:tc>
          <w:tcPr>
            <w:tcW w:w="456" w:type="pct"/>
            <w:vAlign w:val="center"/>
          </w:tcPr>
          <w:p w14:paraId="132EE4D8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%</w:t>
            </w:r>
          </w:p>
        </w:tc>
        <w:tc>
          <w:tcPr>
            <w:tcW w:w="451" w:type="pct"/>
            <w:vMerge/>
            <w:vAlign w:val="center"/>
          </w:tcPr>
          <w:p w14:paraId="090DFB61" w14:textId="2B0CFE04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F1067E" w:rsidRPr="001D727A" w14:paraId="0DFCA482" w14:textId="77777777" w:rsidTr="0048485B">
        <w:trPr>
          <w:trHeight w:val="183"/>
        </w:trPr>
        <w:tc>
          <w:tcPr>
            <w:tcW w:w="2577" w:type="pct"/>
            <w:vMerge/>
            <w:vAlign w:val="center"/>
          </w:tcPr>
          <w:p w14:paraId="30BA0E9D" w14:textId="27233723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454" w:type="pct"/>
            <w:vAlign w:val="center"/>
          </w:tcPr>
          <w:p w14:paraId="6CCF6364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531" w:type="pct"/>
            <w:vAlign w:val="center"/>
          </w:tcPr>
          <w:p w14:paraId="6B24E2AB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0,0248</w:t>
            </w:r>
          </w:p>
        </w:tc>
        <w:tc>
          <w:tcPr>
            <w:tcW w:w="531" w:type="pct"/>
            <w:vAlign w:val="center"/>
          </w:tcPr>
          <w:p w14:paraId="0118B755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456" w:type="pct"/>
            <w:vAlign w:val="center"/>
          </w:tcPr>
          <w:p w14:paraId="2C3DD913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451" w:type="pct"/>
            <w:vMerge/>
            <w:vAlign w:val="center"/>
          </w:tcPr>
          <w:p w14:paraId="5BBD7349" w14:textId="73B15A20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F1067E" w:rsidRPr="001D727A" w14:paraId="42330AE3" w14:textId="77777777" w:rsidTr="0048485B">
        <w:trPr>
          <w:trHeight w:val="257"/>
        </w:trPr>
        <w:tc>
          <w:tcPr>
            <w:tcW w:w="2577" w:type="pct"/>
            <w:vMerge/>
            <w:vAlign w:val="center"/>
          </w:tcPr>
          <w:p w14:paraId="303FB717" w14:textId="5FAD2728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454" w:type="pct"/>
            <w:vAlign w:val="center"/>
          </w:tcPr>
          <w:p w14:paraId="175FB91C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</w:t>
            </w:r>
          </w:p>
        </w:tc>
        <w:tc>
          <w:tcPr>
            <w:tcW w:w="531" w:type="pct"/>
            <w:vAlign w:val="center"/>
          </w:tcPr>
          <w:p w14:paraId="4E4D3326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0,0244</w:t>
            </w:r>
          </w:p>
        </w:tc>
        <w:tc>
          <w:tcPr>
            <w:tcW w:w="531" w:type="pct"/>
            <w:vAlign w:val="center"/>
          </w:tcPr>
          <w:p w14:paraId="02B019B1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97,96</w:t>
            </w:r>
          </w:p>
        </w:tc>
        <w:tc>
          <w:tcPr>
            <w:tcW w:w="456" w:type="pct"/>
            <w:vAlign w:val="center"/>
          </w:tcPr>
          <w:p w14:paraId="38D64975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451" w:type="pct"/>
            <w:vMerge/>
            <w:vAlign w:val="center"/>
          </w:tcPr>
          <w:p w14:paraId="0FCCE327" w14:textId="118AF5BA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F1067E" w:rsidRPr="001D727A" w14:paraId="062C9D7C" w14:textId="77777777" w:rsidTr="0048485B">
        <w:trPr>
          <w:trHeight w:val="210"/>
        </w:trPr>
        <w:tc>
          <w:tcPr>
            <w:tcW w:w="2577" w:type="pct"/>
            <w:vMerge/>
            <w:vAlign w:val="center"/>
          </w:tcPr>
          <w:p w14:paraId="3B357763" w14:textId="0C4B6FCA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454" w:type="pct"/>
            <w:vAlign w:val="center"/>
          </w:tcPr>
          <w:p w14:paraId="0D31F167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</w:t>
            </w:r>
          </w:p>
        </w:tc>
        <w:tc>
          <w:tcPr>
            <w:tcW w:w="531" w:type="pct"/>
            <w:vAlign w:val="center"/>
          </w:tcPr>
          <w:p w14:paraId="5006A720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0,0238</w:t>
            </w:r>
          </w:p>
        </w:tc>
        <w:tc>
          <w:tcPr>
            <w:tcW w:w="531" w:type="pct"/>
            <w:vAlign w:val="center"/>
          </w:tcPr>
          <w:p w14:paraId="2A4664FF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95,70</w:t>
            </w:r>
          </w:p>
        </w:tc>
        <w:tc>
          <w:tcPr>
            <w:tcW w:w="456" w:type="pct"/>
            <w:vAlign w:val="center"/>
          </w:tcPr>
          <w:p w14:paraId="699D5377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451" w:type="pct"/>
            <w:vMerge/>
            <w:vAlign w:val="center"/>
          </w:tcPr>
          <w:p w14:paraId="5397EB59" w14:textId="080D9A56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F1067E" w:rsidRPr="001D727A" w14:paraId="3E788454" w14:textId="77777777" w:rsidTr="0048485B">
        <w:trPr>
          <w:trHeight w:val="183"/>
        </w:trPr>
        <w:tc>
          <w:tcPr>
            <w:tcW w:w="2577" w:type="pct"/>
            <w:vMerge/>
            <w:vAlign w:val="center"/>
          </w:tcPr>
          <w:p w14:paraId="78A263F4" w14:textId="26DF8809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454" w:type="pct"/>
            <w:vAlign w:val="center"/>
          </w:tcPr>
          <w:p w14:paraId="08E1738B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28</w:t>
            </w:r>
          </w:p>
        </w:tc>
        <w:tc>
          <w:tcPr>
            <w:tcW w:w="531" w:type="pct"/>
            <w:vAlign w:val="center"/>
          </w:tcPr>
          <w:p w14:paraId="4C1A3E30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0,0227</w:t>
            </w:r>
          </w:p>
        </w:tc>
        <w:tc>
          <w:tcPr>
            <w:tcW w:w="531" w:type="pct"/>
            <w:vAlign w:val="center"/>
          </w:tcPr>
          <w:p w14:paraId="25D0951A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91,12</w:t>
            </w:r>
          </w:p>
        </w:tc>
        <w:tc>
          <w:tcPr>
            <w:tcW w:w="456" w:type="pct"/>
            <w:vAlign w:val="center"/>
          </w:tcPr>
          <w:p w14:paraId="4DF4BBDE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451" w:type="pct"/>
            <w:vMerge/>
            <w:vAlign w:val="center"/>
          </w:tcPr>
          <w:p w14:paraId="40D8210B" w14:textId="4D817CEC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F1067E" w:rsidRPr="001D727A" w14:paraId="2B780146" w14:textId="77777777" w:rsidTr="0048485B">
        <w:trPr>
          <w:trHeight w:val="196"/>
        </w:trPr>
        <w:tc>
          <w:tcPr>
            <w:tcW w:w="2577" w:type="pct"/>
            <w:vMerge/>
            <w:vAlign w:val="center"/>
          </w:tcPr>
          <w:p w14:paraId="3079627C" w14:textId="361BE19C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454" w:type="pct"/>
            <w:vAlign w:val="center"/>
          </w:tcPr>
          <w:p w14:paraId="3BC3EBF7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</w:t>
            </w:r>
          </w:p>
        </w:tc>
        <w:tc>
          <w:tcPr>
            <w:tcW w:w="531" w:type="pct"/>
            <w:vAlign w:val="center"/>
          </w:tcPr>
          <w:p w14:paraId="6640300E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0,0201</w:t>
            </w:r>
          </w:p>
        </w:tc>
        <w:tc>
          <w:tcPr>
            <w:tcW w:w="531" w:type="pct"/>
            <w:vAlign w:val="center"/>
          </w:tcPr>
          <w:p w14:paraId="4780744F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80,71</w:t>
            </w:r>
          </w:p>
        </w:tc>
        <w:tc>
          <w:tcPr>
            <w:tcW w:w="456" w:type="pct"/>
            <w:vAlign w:val="center"/>
          </w:tcPr>
          <w:p w14:paraId="25FAD1C5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451" w:type="pct"/>
            <w:vMerge/>
            <w:vAlign w:val="center"/>
          </w:tcPr>
          <w:p w14:paraId="224E2898" w14:textId="57D693DE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F1067E" w:rsidRPr="001D727A" w14:paraId="3C737E78" w14:textId="77777777" w:rsidTr="0048485B">
        <w:trPr>
          <w:trHeight w:val="169"/>
        </w:trPr>
        <w:tc>
          <w:tcPr>
            <w:tcW w:w="2577" w:type="pct"/>
            <w:vMerge/>
            <w:vAlign w:val="center"/>
          </w:tcPr>
          <w:p w14:paraId="35D59ACB" w14:textId="2CCB236F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454" w:type="pct"/>
            <w:vAlign w:val="center"/>
          </w:tcPr>
          <w:p w14:paraId="5EA038B5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365</w:t>
            </w:r>
          </w:p>
        </w:tc>
        <w:tc>
          <w:tcPr>
            <w:tcW w:w="531" w:type="pct"/>
            <w:vAlign w:val="center"/>
          </w:tcPr>
          <w:p w14:paraId="43AC6539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0,0085</w:t>
            </w:r>
          </w:p>
        </w:tc>
        <w:tc>
          <w:tcPr>
            <w:tcW w:w="531" w:type="pct"/>
            <w:vAlign w:val="center"/>
          </w:tcPr>
          <w:p w14:paraId="47B42402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34,53</w:t>
            </w:r>
          </w:p>
        </w:tc>
        <w:tc>
          <w:tcPr>
            <w:tcW w:w="456" w:type="pct"/>
            <w:vAlign w:val="center"/>
          </w:tcPr>
          <w:p w14:paraId="64D63492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13,93</w:t>
            </w:r>
          </w:p>
        </w:tc>
        <w:tc>
          <w:tcPr>
            <w:tcW w:w="451" w:type="pct"/>
            <w:vMerge/>
            <w:vAlign w:val="center"/>
          </w:tcPr>
          <w:p w14:paraId="08ABA8B3" w14:textId="77596ADD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8665A4" w:rsidRPr="001D727A" w14:paraId="172D840D" w14:textId="77777777" w:rsidTr="00F1067E">
        <w:trPr>
          <w:trHeight w:val="216"/>
        </w:trPr>
        <w:tc>
          <w:tcPr>
            <w:tcW w:w="2577" w:type="pct"/>
            <w:vMerge/>
            <w:vAlign w:val="center"/>
          </w:tcPr>
          <w:p w14:paraId="35C79836" w14:textId="74A6DA8E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72" w:type="pct"/>
            <w:gridSpan w:val="4"/>
            <w:vAlign w:val="center"/>
          </w:tcPr>
          <w:p w14:paraId="4527288F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t xml:space="preserve">CGA </w:t>
            </w:r>
            <w:r w:rsidRPr="001D727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322704</w:t>
            </w:r>
          </w:p>
        </w:tc>
        <w:tc>
          <w:tcPr>
            <w:tcW w:w="451" w:type="pct"/>
            <w:vMerge/>
            <w:vAlign w:val="center"/>
          </w:tcPr>
          <w:p w14:paraId="0A4BC0BB" w14:textId="4A65A760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8665A4" w:rsidRPr="001D727A" w14:paraId="3F2522D1" w14:textId="77777777" w:rsidTr="00F1067E">
        <w:trPr>
          <w:trHeight w:val="216"/>
        </w:trPr>
        <w:tc>
          <w:tcPr>
            <w:tcW w:w="2577" w:type="pct"/>
            <w:vMerge/>
            <w:vAlign w:val="center"/>
          </w:tcPr>
          <w:p w14:paraId="482FB074" w14:textId="0594A24D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72" w:type="pct"/>
            <w:gridSpan w:val="4"/>
            <w:vAlign w:val="center"/>
          </w:tcPr>
          <w:p w14:paraId="689121CA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Дерново-подзолистая почва (Московская область)</w:t>
            </w:r>
          </w:p>
        </w:tc>
        <w:tc>
          <w:tcPr>
            <w:tcW w:w="451" w:type="pct"/>
            <w:vMerge/>
            <w:vAlign w:val="center"/>
          </w:tcPr>
          <w:p w14:paraId="22CA1F72" w14:textId="7453E675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F1067E" w:rsidRPr="001D727A" w14:paraId="13A89F79" w14:textId="77777777" w:rsidTr="0048485B">
        <w:trPr>
          <w:trHeight w:val="243"/>
        </w:trPr>
        <w:tc>
          <w:tcPr>
            <w:tcW w:w="2577" w:type="pct"/>
            <w:vMerge/>
            <w:vAlign w:val="center"/>
          </w:tcPr>
          <w:p w14:paraId="0EB593EE" w14:textId="020E3220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454" w:type="pct"/>
            <w:vAlign w:val="center"/>
          </w:tcPr>
          <w:p w14:paraId="66F8C96E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дни</w:t>
            </w:r>
          </w:p>
        </w:tc>
        <w:tc>
          <w:tcPr>
            <w:tcW w:w="531" w:type="pct"/>
            <w:vAlign w:val="center"/>
          </w:tcPr>
          <w:p w14:paraId="71547519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мг/кг</w:t>
            </w:r>
          </w:p>
        </w:tc>
        <w:tc>
          <w:tcPr>
            <w:tcW w:w="531" w:type="pct"/>
            <w:vAlign w:val="center"/>
          </w:tcPr>
          <w:p w14:paraId="501D2EC0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%</w:t>
            </w:r>
          </w:p>
        </w:tc>
        <w:tc>
          <w:tcPr>
            <w:tcW w:w="456" w:type="pct"/>
            <w:vAlign w:val="center"/>
          </w:tcPr>
          <w:p w14:paraId="0A976088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%</w:t>
            </w:r>
          </w:p>
        </w:tc>
        <w:tc>
          <w:tcPr>
            <w:tcW w:w="451" w:type="pct"/>
            <w:vMerge/>
            <w:vAlign w:val="center"/>
          </w:tcPr>
          <w:p w14:paraId="6C5F00A5" w14:textId="0095A8D6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F1067E" w:rsidRPr="001D727A" w14:paraId="210124F9" w14:textId="77777777" w:rsidTr="0048485B">
        <w:trPr>
          <w:trHeight w:val="223"/>
        </w:trPr>
        <w:tc>
          <w:tcPr>
            <w:tcW w:w="2577" w:type="pct"/>
            <w:vMerge/>
            <w:vAlign w:val="center"/>
          </w:tcPr>
          <w:p w14:paraId="46FA9D3A" w14:textId="5A98FAE1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454" w:type="pct"/>
            <w:vAlign w:val="center"/>
          </w:tcPr>
          <w:p w14:paraId="176EA3B9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531" w:type="pct"/>
            <w:vAlign w:val="center"/>
          </w:tcPr>
          <w:p w14:paraId="0A8BA808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0,0000</w:t>
            </w:r>
          </w:p>
        </w:tc>
        <w:tc>
          <w:tcPr>
            <w:tcW w:w="531" w:type="pct"/>
            <w:vAlign w:val="center"/>
          </w:tcPr>
          <w:p w14:paraId="2AB9FABF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0,77</w:t>
            </w:r>
          </w:p>
        </w:tc>
        <w:tc>
          <w:tcPr>
            <w:tcW w:w="456" w:type="pct"/>
            <w:vAlign w:val="center"/>
          </w:tcPr>
          <w:p w14:paraId="3BD541EF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451" w:type="pct"/>
            <w:vMerge/>
            <w:vAlign w:val="center"/>
          </w:tcPr>
          <w:p w14:paraId="7F4F51C6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F1067E" w:rsidRPr="001D727A" w14:paraId="378A4C34" w14:textId="77777777" w:rsidTr="0048485B">
        <w:trPr>
          <w:trHeight w:val="196"/>
        </w:trPr>
        <w:tc>
          <w:tcPr>
            <w:tcW w:w="2577" w:type="pct"/>
            <w:vMerge/>
            <w:vAlign w:val="center"/>
          </w:tcPr>
          <w:p w14:paraId="43F42AAA" w14:textId="41EDA7C1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454" w:type="pct"/>
            <w:vAlign w:val="center"/>
          </w:tcPr>
          <w:p w14:paraId="09159D2B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</w:t>
            </w:r>
          </w:p>
        </w:tc>
        <w:tc>
          <w:tcPr>
            <w:tcW w:w="531" w:type="pct"/>
            <w:vAlign w:val="center"/>
          </w:tcPr>
          <w:p w14:paraId="1D3B3332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0,0002</w:t>
            </w:r>
          </w:p>
        </w:tc>
        <w:tc>
          <w:tcPr>
            <w:tcW w:w="531" w:type="pct"/>
            <w:vAlign w:val="center"/>
          </w:tcPr>
          <w:p w14:paraId="0327BDF7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6,51</w:t>
            </w:r>
          </w:p>
        </w:tc>
        <w:tc>
          <w:tcPr>
            <w:tcW w:w="456" w:type="pct"/>
            <w:vAlign w:val="center"/>
          </w:tcPr>
          <w:p w14:paraId="26AF5412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451" w:type="pct"/>
            <w:vMerge/>
            <w:vAlign w:val="center"/>
          </w:tcPr>
          <w:p w14:paraId="2F38F7E1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F1067E" w:rsidRPr="001D727A" w14:paraId="0E2E7B07" w14:textId="77777777" w:rsidTr="0048485B">
        <w:trPr>
          <w:trHeight w:val="189"/>
        </w:trPr>
        <w:tc>
          <w:tcPr>
            <w:tcW w:w="2577" w:type="pct"/>
            <w:vMerge/>
            <w:vAlign w:val="center"/>
          </w:tcPr>
          <w:p w14:paraId="4F9A3C15" w14:textId="7960AE6D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454" w:type="pct"/>
            <w:vAlign w:val="center"/>
          </w:tcPr>
          <w:p w14:paraId="6AFFDF9F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</w:t>
            </w:r>
          </w:p>
        </w:tc>
        <w:tc>
          <w:tcPr>
            <w:tcW w:w="531" w:type="pct"/>
            <w:vAlign w:val="center"/>
          </w:tcPr>
          <w:p w14:paraId="7532C979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0,0001</w:t>
            </w:r>
          </w:p>
        </w:tc>
        <w:tc>
          <w:tcPr>
            <w:tcW w:w="531" w:type="pct"/>
            <w:vAlign w:val="center"/>
          </w:tcPr>
          <w:p w14:paraId="38682AC2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4,39</w:t>
            </w:r>
          </w:p>
        </w:tc>
        <w:tc>
          <w:tcPr>
            <w:tcW w:w="456" w:type="pct"/>
            <w:vAlign w:val="center"/>
          </w:tcPr>
          <w:p w14:paraId="0F3D1B70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451" w:type="pct"/>
            <w:vMerge/>
            <w:vAlign w:val="center"/>
          </w:tcPr>
          <w:p w14:paraId="36524BB0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F1067E" w:rsidRPr="001D727A" w14:paraId="695BC26C" w14:textId="77777777" w:rsidTr="0048485B">
        <w:trPr>
          <w:trHeight w:val="189"/>
        </w:trPr>
        <w:tc>
          <w:tcPr>
            <w:tcW w:w="2577" w:type="pct"/>
            <w:vMerge/>
            <w:vAlign w:val="center"/>
          </w:tcPr>
          <w:p w14:paraId="28327816" w14:textId="1AD04FA8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454" w:type="pct"/>
            <w:vAlign w:val="center"/>
          </w:tcPr>
          <w:p w14:paraId="3335B4D7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28</w:t>
            </w:r>
          </w:p>
        </w:tc>
        <w:tc>
          <w:tcPr>
            <w:tcW w:w="531" w:type="pct"/>
            <w:vAlign w:val="center"/>
          </w:tcPr>
          <w:p w14:paraId="2E677592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0,0007</w:t>
            </w:r>
          </w:p>
        </w:tc>
        <w:tc>
          <w:tcPr>
            <w:tcW w:w="531" w:type="pct"/>
            <w:vAlign w:val="center"/>
          </w:tcPr>
          <w:p w14:paraId="5216373B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25,04</w:t>
            </w:r>
          </w:p>
        </w:tc>
        <w:tc>
          <w:tcPr>
            <w:tcW w:w="456" w:type="pct"/>
            <w:vAlign w:val="center"/>
          </w:tcPr>
          <w:p w14:paraId="3951C06E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451" w:type="pct"/>
            <w:vMerge/>
            <w:vAlign w:val="center"/>
          </w:tcPr>
          <w:p w14:paraId="10500851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F1067E" w:rsidRPr="001D727A" w14:paraId="054955F4" w14:textId="77777777" w:rsidTr="0048485B">
        <w:trPr>
          <w:trHeight w:val="216"/>
        </w:trPr>
        <w:tc>
          <w:tcPr>
            <w:tcW w:w="2577" w:type="pct"/>
            <w:vMerge/>
            <w:vAlign w:val="center"/>
          </w:tcPr>
          <w:p w14:paraId="003E8F84" w14:textId="6192C4FE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454" w:type="pct"/>
            <w:vAlign w:val="center"/>
          </w:tcPr>
          <w:p w14:paraId="7B146C1A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</w:t>
            </w:r>
          </w:p>
        </w:tc>
        <w:tc>
          <w:tcPr>
            <w:tcW w:w="531" w:type="pct"/>
            <w:vAlign w:val="center"/>
          </w:tcPr>
          <w:p w14:paraId="598427A4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0,0013</w:t>
            </w:r>
          </w:p>
        </w:tc>
        <w:tc>
          <w:tcPr>
            <w:tcW w:w="531" w:type="pct"/>
            <w:vAlign w:val="center"/>
          </w:tcPr>
          <w:p w14:paraId="3DF1B318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43,68</w:t>
            </w:r>
          </w:p>
        </w:tc>
        <w:tc>
          <w:tcPr>
            <w:tcW w:w="456" w:type="pct"/>
            <w:vAlign w:val="center"/>
          </w:tcPr>
          <w:p w14:paraId="7C706480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451" w:type="pct"/>
            <w:vMerge/>
            <w:vAlign w:val="center"/>
          </w:tcPr>
          <w:p w14:paraId="7ECC78F5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F1067E" w:rsidRPr="001D727A" w14:paraId="1CED8F6C" w14:textId="77777777" w:rsidTr="0048485B">
        <w:trPr>
          <w:trHeight w:val="183"/>
        </w:trPr>
        <w:tc>
          <w:tcPr>
            <w:tcW w:w="2577" w:type="pct"/>
            <w:vMerge/>
            <w:vAlign w:val="center"/>
          </w:tcPr>
          <w:p w14:paraId="69732A5C" w14:textId="152BE53B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454" w:type="pct"/>
            <w:vAlign w:val="center"/>
          </w:tcPr>
          <w:p w14:paraId="022CF886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365</w:t>
            </w:r>
          </w:p>
        </w:tc>
        <w:tc>
          <w:tcPr>
            <w:tcW w:w="531" w:type="pct"/>
            <w:vAlign w:val="center"/>
          </w:tcPr>
          <w:p w14:paraId="1246CBC7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0,0016</w:t>
            </w:r>
          </w:p>
        </w:tc>
        <w:tc>
          <w:tcPr>
            <w:tcW w:w="531" w:type="pct"/>
            <w:vAlign w:val="center"/>
          </w:tcPr>
          <w:p w14:paraId="41045362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54,66</w:t>
            </w:r>
          </w:p>
        </w:tc>
        <w:tc>
          <w:tcPr>
            <w:tcW w:w="456" w:type="pct"/>
            <w:vAlign w:val="center"/>
          </w:tcPr>
          <w:p w14:paraId="5DFFA905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45,06</w:t>
            </w:r>
          </w:p>
        </w:tc>
        <w:tc>
          <w:tcPr>
            <w:tcW w:w="451" w:type="pct"/>
            <w:vMerge/>
            <w:vAlign w:val="center"/>
          </w:tcPr>
          <w:p w14:paraId="34041D87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8665A4" w:rsidRPr="001D727A" w14:paraId="36D5C3FE" w14:textId="77777777" w:rsidTr="00F1067E">
        <w:trPr>
          <w:trHeight w:val="216"/>
        </w:trPr>
        <w:tc>
          <w:tcPr>
            <w:tcW w:w="2577" w:type="pct"/>
            <w:vMerge/>
            <w:vAlign w:val="center"/>
          </w:tcPr>
          <w:p w14:paraId="60A3F1BB" w14:textId="73092CC8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72" w:type="pct"/>
            <w:gridSpan w:val="4"/>
            <w:vAlign w:val="center"/>
          </w:tcPr>
          <w:p w14:paraId="0C7D886D" w14:textId="5105B0EA" w:rsidR="008665A4" w:rsidRPr="001D727A" w:rsidRDefault="008665A4" w:rsidP="001D727A">
            <w:pPr>
              <w:tabs>
                <w:tab w:val="left" w:leader="underscore" w:pos="101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Чернозем типичный (Курская область)</w:t>
            </w:r>
          </w:p>
        </w:tc>
        <w:tc>
          <w:tcPr>
            <w:tcW w:w="451" w:type="pct"/>
            <w:vMerge/>
            <w:vAlign w:val="center"/>
          </w:tcPr>
          <w:p w14:paraId="46E769E1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F1067E" w:rsidRPr="001D727A" w14:paraId="46C5CB2B" w14:textId="77777777" w:rsidTr="0048485B">
        <w:trPr>
          <w:trHeight w:val="223"/>
        </w:trPr>
        <w:tc>
          <w:tcPr>
            <w:tcW w:w="2577" w:type="pct"/>
            <w:vMerge/>
            <w:vAlign w:val="center"/>
          </w:tcPr>
          <w:p w14:paraId="41CCA64A" w14:textId="07D7765E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454" w:type="pct"/>
            <w:vAlign w:val="center"/>
          </w:tcPr>
          <w:p w14:paraId="63143581" w14:textId="426C24DB" w:rsidR="008665A4" w:rsidRPr="001D727A" w:rsidRDefault="008C010F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дни</w:t>
            </w:r>
          </w:p>
        </w:tc>
        <w:tc>
          <w:tcPr>
            <w:tcW w:w="531" w:type="pct"/>
            <w:vAlign w:val="center"/>
          </w:tcPr>
          <w:p w14:paraId="195580CA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мг/кг</w:t>
            </w:r>
          </w:p>
        </w:tc>
        <w:tc>
          <w:tcPr>
            <w:tcW w:w="531" w:type="pct"/>
            <w:vAlign w:val="center"/>
          </w:tcPr>
          <w:p w14:paraId="003A8095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%</w:t>
            </w:r>
          </w:p>
        </w:tc>
        <w:tc>
          <w:tcPr>
            <w:tcW w:w="456" w:type="pct"/>
            <w:vAlign w:val="center"/>
          </w:tcPr>
          <w:p w14:paraId="5F637446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%</w:t>
            </w:r>
          </w:p>
        </w:tc>
        <w:tc>
          <w:tcPr>
            <w:tcW w:w="451" w:type="pct"/>
            <w:vMerge/>
            <w:vAlign w:val="center"/>
          </w:tcPr>
          <w:p w14:paraId="0570785A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F1067E" w:rsidRPr="001D727A" w14:paraId="0D6231F1" w14:textId="77777777" w:rsidTr="0048485B">
        <w:trPr>
          <w:trHeight w:val="203"/>
        </w:trPr>
        <w:tc>
          <w:tcPr>
            <w:tcW w:w="2577" w:type="pct"/>
            <w:vMerge/>
            <w:vAlign w:val="center"/>
          </w:tcPr>
          <w:p w14:paraId="2D100C7C" w14:textId="0FFECB0A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454" w:type="pct"/>
            <w:vAlign w:val="center"/>
          </w:tcPr>
          <w:p w14:paraId="5BBBBF0C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531" w:type="pct"/>
            <w:vAlign w:val="center"/>
          </w:tcPr>
          <w:p w14:paraId="4C9D0C92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0,0000</w:t>
            </w:r>
          </w:p>
        </w:tc>
        <w:tc>
          <w:tcPr>
            <w:tcW w:w="531" w:type="pct"/>
            <w:vAlign w:val="center"/>
          </w:tcPr>
          <w:p w14:paraId="3FF81561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0,75</w:t>
            </w:r>
          </w:p>
        </w:tc>
        <w:tc>
          <w:tcPr>
            <w:tcW w:w="456" w:type="pct"/>
            <w:vAlign w:val="center"/>
          </w:tcPr>
          <w:p w14:paraId="2B590A00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451" w:type="pct"/>
            <w:vMerge/>
            <w:vAlign w:val="center"/>
          </w:tcPr>
          <w:p w14:paraId="11E15AB9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F1067E" w:rsidRPr="001D727A" w14:paraId="73B14BFF" w14:textId="77777777" w:rsidTr="0048485B">
        <w:trPr>
          <w:trHeight w:val="216"/>
        </w:trPr>
        <w:tc>
          <w:tcPr>
            <w:tcW w:w="2577" w:type="pct"/>
            <w:vMerge/>
            <w:vAlign w:val="center"/>
          </w:tcPr>
          <w:p w14:paraId="0B22B003" w14:textId="5AC0BC65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454" w:type="pct"/>
            <w:vAlign w:val="center"/>
          </w:tcPr>
          <w:p w14:paraId="4CC7252D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</w:t>
            </w:r>
          </w:p>
        </w:tc>
        <w:tc>
          <w:tcPr>
            <w:tcW w:w="531" w:type="pct"/>
            <w:vAlign w:val="center"/>
          </w:tcPr>
          <w:p w14:paraId="0EEA1122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0,0002</w:t>
            </w:r>
          </w:p>
        </w:tc>
        <w:tc>
          <w:tcPr>
            <w:tcW w:w="531" w:type="pct"/>
            <w:vAlign w:val="center"/>
          </w:tcPr>
          <w:p w14:paraId="449FFA67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4,98</w:t>
            </w:r>
          </w:p>
        </w:tc>
        <w:tc>
          <w:tcPr>
            <w:tcW w:w="456" w:type="pct"/>
            <w:vAlign w:val="center"/>
          </w:tcPr>
          <w:p w14:paraId="48560BF9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451" w:type="pct"/>
            <w:vMerge/>
            <w:vAlign w:val="center"/>
          </w:tcPr>
          <w:p w14:paraId="28161F08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F1067E" w:rsidRPr="001D727A" w14:paraId="6328BA49" w14:textId="77777777" w:rsidTr="0048485B">
        <w:trPr>
          <w:trHeight w:val="216"/>
        </w:trPr>
        <w:tc>
          <w:tcPr>
            <w:tcW w:w="2577" w:type="pct"/>
            <w:vMerge/>
            <w:vAlign w:val="center"/>
          </w:tcPr>
          <w:p w14:paraId="73BD6A86" w14:textId="5CE3FA4D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454" w:type="pct"/>
            <w:vAlign w:val="center"/>
          </w:tcPr>
          <w:p w14:paraId="44AC7E4E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</w:t>
            </w:r>
          </w:p>
        </w:tc>
        <w:tc>
          <w:tcPr>
            <w:tcW w:w="531" w:type="pct"/>
            <w:vAlign w:val="center"/>
          </w:tcPr>
          <w:p w14:paraId="28765845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0,0003</w:t>
            </w:r>
          </w:p>
        </w:tc>
        <w:tc>
          <w:tcPr>
            <w:tcW w:w="531" w:type="pct"/>
            <w:vAlign w:val="center"/>
          </w:tcPr>
          <w:p w14:paraId="5F25120D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7,85</w:t>
            </w:r>
          </w:p>
        </w:tc>
        <w:tc>
          <w:tcPr>
            <w:tcW w:w="456" w:type="pct"/>
            <w:vAlign w:val="center"/>
          </w:tcPr>
          <w:p w14:paraId="2C326566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451" w:type="pct"/>
            <w:vMerge/>
            <w:vAlign w:val="center"/>
          </w:tcPr>
          <w:p w14:paraId="2468CA61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F1067E" w:rsidRPr="001D727A" w14:paraId="16483F1F" w14:textId="77777777" w:rsidTr="0048485B">
        <w:trPr>
          <w:trHeight w:val="203"/>
        </w:trPr>
        <w:tc>
          <w:tcPr>
            <w:tcW w:w="2577" w:type="pct"/>
            <w:vMerge/>
            <w:vAlign w:val="center"/>
          </w:tcPr>
          <w:p w14:paraId="2C7F7490" w14:textId="7EC2300C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454" w:type="pct"/>
            <w:vAlign w:val="center"/>
          </w:tcPr>
          <w:p w14:paraId="30A77D53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28</w:t>
            </w:r>
          </w:p>
        </w:tc>
        <w:tc>
          <w:tcPr>
            <w:tcW w:w="531" w:type="pct"/>
            <w:vAlign w:val="center"/>
          </w:tcPr>
          <w:p w14:paraId="247F97CB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0,0007</w:t>
            </w:r>
          </w:p>
        </w:tc>
        <w:tc>
          <w:tcPr>
            <w:tcW w:w="531" w:type="pct"/>
            <w:vAlign w:val="center"/>
          </w:tcPr>
          <w:p w14:paraId="4DEF1AE4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17,93</w:t>
            </w:r>
          </w:p>
        </w:tc>
        <w:tc>
          <w:tcPr>
            <w:tcW w:w="456" w:type="pct"/>
            <w:vAlign w:val="center"/>
          </w:tcPr>
          <w:p w14:paraId="68E775FE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451" w:type="pct"/>
            <w:vMerge/>
            <w:vAlign w:val="center"/>
          </w:tcPr>
          <w:p w14:paraId="12A670F6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F1067E" w:rsidRPr="001D727A" w14:paraId="2946206A" w14:textId="77777777" w:rsidTr="0048485B">
        <w:trPr>
          <w:trHeight w:val="196"/>
        </w:trPr>
        <w:tc>
          <w:tcPr>
            <w:tcW w:w="2577" w:type="pct"/>
            <w:vMerge/>
            <w:vAlign w:val="center"/>
          </w:tcPr>
          <w:p w14:paraId="6CAA531D" w14:textId="4CDBA471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454" w:type="pct"/>
            <w:vAlign w:val="center"/>
          </w:tcPr>
          <w:p w14:paraId="5D436AFB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</w:t>
            </w:r>
          </w:p>
        </w:tc>
        <w:tc>
          <w:tcPr>
            <w:tcW w:w="531" w:type="pct"/>
            <w:vAlign w:val="center"/>
          </w:tcPr>
          <w:p w14:paraId="7E6C0B4D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0,0013</w:t>
            </w:r>
          </w:p>
        </w:tc>
        <w:tc>
          <w:tcPr>
            <w:tcW w:w="531" w:type="pct"/>
            <w:vAlign w:val="center"/>
          </w:tcPr>
          <w:p w14:paraId="11FA8D4D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35,73</w:t>
            </w:r>
          </w:p>
        </w:tc>
        <w:tc>
          <w:tcPr>
            <w:tcW w:w="456" w:type="pct"/>
            <w:vAlign w:val="center"/>
          </w:tcPr>
          <w:p w14:paraId="540B6E0E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451" w:type="pct"/>
            <w:vMerge/>
            <w:vAlign w:val="center"/>
          </w:tcPr>
          <w:p w14:paraId="5589F9EF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F1067E" w:rsidRPr="001D727A" w14:paraId="52972BD5" w14:textId="77777777" w:rsidTr="0048485B">
        <w:trPr>
          <w:trHeight w:val="203"/>
        </w:trPr>
        <w:tc>
          <w:tcPr>
            <w:tcW w:w="2577" w:type="pct"/>
            <w:vMerge/>
            <w:vAlign w:val="center"/>
          </w:tcPr>
          <w:p w14:paraId="02564D24" w14:textId="136F1D62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454" w:type="pct"/>
            <w:vAlign w:val="center"/>
          </w:tcPr>
          <w:p w14:paraId="43DA0E42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365</w:t>
            </w:r>
          </w:p>
        </w:tc>
        <w:tc>
          <w:tcPr>
            <w:tcW w:w="531" w:type="pct"/>
            <w:vAlign w:val="center"/>
          </w:tcPr>
          <w:p w14:paraId="1F61CBF4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0,0034</w:t>
            </w:r>
          </w:p>
        </w:tc>
        <w:tc>
          <w:tcPr>
            <w:tcW w:w="531" w:type="pct"/>
            <w:vAlign w:val="center"/>
          </w:tcPr>
          <w:p w14:paraId="05DA0F2F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92,60</w:t>
            </w:r>
          </w:p>
        </w:tc>
        <w:tc>
          <w:tcPr>
            <w:tcW w:w="456" w:type="pct"/>
            <w:vAlign w:val="center"/>
          </w:tcPr>
          <w:p w14:paraId="198532C0" w14:textId="6260EBB4" w:rsidR="008665A4" w:rsidRPr="001D727A" w:rsidRDefault="008665A4" w:rsidP="001D727A">
            <w:pPr>
              <w:tabs>
                <w:tab w:val="left" w:leader="underscore" w:pos="53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1,56</w:t>
            </w:r>
          </w:p>
        </w:tc>
        <w:tc>
          <w:tcPr>
            <w:tcW w:w="451" w:type="pct"/>
            <w:vMerge/>
            <w:vAlign w:val="center"/>
          </w:tcPr>
          <w:p w14:paraId="25F8BDD4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8665A4" w:rsidRPr="001D727A" w14:paraId="2DA4717D" w14:textId="77777777" w:rsidTr="00F1067E">
        <w:trPr>
          <w:trHeight w:val="210"/>
        </w:trPr>
        <w:tc>
          <w:tcPr>
            <w:tcW w:w="2577" w:type="pct"/>
            <w:vMerge/>
            <w:vAlign w:val="center"/>
          </w:tcPr>
          <w:p w14:paraId="0C795E9A" w14:textId="3BCCB3DE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72" w:type="pct"/>
            <w:gridSpan w:val="4"/>
            <w:vAlign w:val="center"/>
          </w:tcPr>
          <w:p w14:paraId="272EF3B8" w14:textId="3B3F4B68" w:rsidR="008665A4" w:rsidRPr="001D727A" w:rsidRDefault="008665A4" w:rsidP="001D727A">
            <w:pPr>
              <w:tabs>
                <w:tab w:val="left" w:leader="underscore" w:pos="67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Темно-каштановая почва (Саратовская область)</w:t>
            </w:r>
          </w:p>
        </w:tc>
        <w:tc>
          <w:tcPr>
            <w:tcW w:w="451" w:type="pct"/>
            <w:vMerge/>
            <w:vAlign w:val="center"/>
          </w:tcPr>
          <w:p w14:paraId="4F488F0B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F1067E" w:rsidRPr="001D727A" w14:paraId="41C37A58" w14:textId="77777777" w:rsidTr="0048485B">
        <w:trPr>
          <w:trHeight w:val="223"/>
        </w:trPr>
        <w:tc>
          <w:tcPr>
            <w:tcW w:w="2577" w:type="pct"/>
            <w:vMerge/>
            <w:vAlign w:val="center"/>
          </w:tcPr>
          <w:p w14:paraId="18A28FBF" w14:textId="7D295CE5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454" w:type="pct"/>
            <w:vAlign w:val="center"/>
          </w:tcPr>
          <w:p w14:paraId="2F7142DE" w14:textId="1DC4E462" w:rsidR="008665A4" w:rsidRPr="001D727A" w:rsidRDefault="008C010F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дни</w:t>
            </w:r>
          </w:p>
        </w:tc>
        <w:tc>
          <w:tcPr>
            <w:tcW w:w="531" w:type="pct"/>
            <w:vAlign w:val="center"/>
          </w:tcPr>
          <w:p w14:paraId="271F0622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мг/кг</w:t>
            </w:r>
          </w:p>
        </w:tc>
        <w:tc>
          <w:tcPr>
            <w:tcW w:w="531" w:type="pct"/>
            <w:vAlign w:val="center"/>
          </w:tcPr>
          <w:p w14:paraId="6C3B04C4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%</w:t>
            </w:r>
          </w:p>
        </w:tc>
        <w:tc>
          <w:tcPr>
            <w:tcW w:w="456" w:type="pct"/>
            <w:vAlign w:val="center"/>
          </w:tcPr>
          <w:p w14:paraId="2F32B8CF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%</w:t>
            </w:r>
          </w:p>
        </w:tc>
        <w:tc>
          <w:tcPr>
            <w:tcW w:w="451" w:type="pct"/>
            <w:vMerge/>
            <w:vAlign w:val="center"/>
          </w:tcPr>
          <w:p w14:paraId="47E89C5D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F1067E" w:rsidRPr="001D727A" w14:paraId="6DA4EFEF" w14:textId="77777777" w:rsidTr="0048485B">
        <w:trPr>
          <w:trHeight w:val="203"/>
        </w:trPr>
        <w:tc>
          <w:tcPr>
            <w:tcW w:w="2577" w:type="pct"/>
            <w:vMerge/>
            <w:vAlign w:val="center"/>
          </w:tcPr>
          <w:p w14:paraId="033964A7" w14:textId="2CAC61EA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454" w:type="pct"/>
            <w:vAlign w:val="center"/>
          </w:tcPr>
          <w:p w14:paraId="4BD7169C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531" w:type="pct"/>
            <w:vAlign w:val="center"/>
          </w:tcPr>
          <w:p w14:paraId="158B4481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0,0000</w:t>
            </w:r>
          </w:p>
        </w:tc>
        <w:tc>
          <w:tcPr>
            <w:tcW w:w="531" w:type="pct"/>
            <w:vAlign w:val="center"/>
          </w:tcPr>
          <w:p w14:paraId="1ACFCD93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0,81</w:t>
            </w:r>
          </w:p>
        </w:tc>
        <w:tc>
          <w:tcPr>
            <w:tcW w:w="456" w:type="pct"/>
            <w:vAlign w:val="center"/>
          </w:tcPr>
          <w:p w14:paraId="310E4989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451" w:type="pct"/>
            <w:vMerge/>
            <w:vAlign w:val="center"/>
          </w:tcPr>
          <w:p w14:paraId="0C27CB0A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F1067E" w:rsidRPr="001D727A" w14:paraId="176F3136" w14:textId="77777777" w:rsidTr="0048485B">
        <w:trPr>
          <w:trHeight w:val="216"/>
        </w:trPr>
        <w:tc>
          <w:tcPr>
            <w:tcW w:w="2577" w:type="pct"/>
            <w:vMerge/>
            <w:vAlign w:val="center"/>
          </w:tcPr>
          <w:p w14:paraId="6B959198" w14:textId="1682F6EF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454" w:type="pct"/>
            <w:vAlign w:val="center"/>
          </w:tcPr>
          <w:p w14:paraId="63FF521A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</w:t>
            </w:r>
          </w:p>
        </w:tc>
        <w:tc>
          <w:tcPr>
            <w:tcW w:w="531" w:type="pct"/>
            <w:vAlign w:val="center"/>
          </w:tcPr>
          <w:p w14:paraId="54FDA036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0,0002</w:t>
            </w:r>
          </w:p>
        </w:tc>
        <w:tc>
          <w:tcPr>
            <w:tcW w:w="531" w:type="pct"/>
            <w:vAlign w:val="center"/>
          </w:tcPr>
          <w:p w14:paraId="20F81F9F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5,91</w:t>
            </w:r>
          </w:p>
        </w:tc>
        <w:tc>
          <w:tcPr>
            <w:tcW w:w="456" w:type="pct"/>
            <w:vAlign w:val="center"/>
          </w:tcPr>
          <w:p w14:paraId="69E1CEBB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451" w:type="pct"/>
            <w:vMerge/>
            <w:vAlign w:val="center"/>
          </w:tcPr>
          <w:p w14:paraId="16C4D013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F1067E" w:rsidRPr="001D727A" w14:paraId="4C5538FC" w14:textId="77777777" w:rsidTr="0048485B">
        <w:trPr>
          <w:trHeight w:val="196"/>
        </w:trPr>
        <w:tc>
          <w:tcPr>
            <w:tcW w:w="2577" w:type="pct"/>
            <w:vMerge/>
            <w:vAlign w:val="center"/>
          </w:tcPr>
          <w:p w14:paraId="1FBFA2F6" w14:textId="347C3C2E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454" w:type="pct"/>
            <w:vAlign w:val="center"/>
          </w:tcPr>
          <w:p w14:paraId="15DB6FA4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</w:t>
            </w:r>
          </w:p>
        </w:tc>
        <w:tc>
          <w:tcPr>
            <w:tcW w:w="531" w:type="pct"/>
            <w:vAlign w:val="center"/>
          </w:tcPr>
          <w:p w14:paraId="1E56A9DE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0,0004</w:t>
            </w:r>
          </w:p>
        </w:tc>
        <w:tc>
          <w:tcPr>
            <w:tcW w:w="531" w:type="pct"/>
            <w:vAlign w:val="center"/>
          </w:tcPr>
          <w:p w14:paraId="7DBF6177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11,48</w:t>
            </w:r>
          </w:p>
        </w:tc>
        <w:tc>
          <w:tcPr>
            <w:tcW w:w="456" w:type="pct"/>
            <w:vAlign w:val="center"/>
          </w:tcPr>
          <w:p w14:paraId="320B1ECC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451" w:type="pct"/>
            <w:vMerge/>
            <w:vAlign w:val="center"/>
          </w:tcPr>
          <w:p w14:paraId="6FA948A8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F1067E" w:rsidRPr="001D727A" w14:paraId="2596163D" w14:textId="77777777" w:rsidTr="0048485B">
        <w:trPr>
          <w:trHeight w:val="196"/>
        </w:trPr>
        <w:tc>
          <w:tcPr>
            <w:tcW w:w="2577" w:type="pct"/>
            <w:vMerge/>
            <w:vAlign w:val="center"/>
          </w:tcPr>
          <w:p w14:paraId="7C78015F" w14:textId="1E64F064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454" w:type="pct"/>
            <w:vAlign w:val="center"/>
          </w:tcPr>
          <w:p w14:paraId="22D993F2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28</w:t>
            </w:r>
          </w:p>
        </w:tc>
        <w:tc>
          <w:tcPr>
            <w:tcW w:w="531" w:type="pct"/>
            <w:vAlign w:val="center"/>
          </w:tcPr>
          <w:p w14:paraId="100D7D43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0,0008</w:t>
            </w:r>
          </w:p>
        </w:tc>
        <w:tc>
          <w:tcPr>
            <w:tcW w:w="531" w:type="pct"/>
            <w:vAlign w:val="center"/>
          </w:tcPr>
          <w:p w14:paraId="708B3EB7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22,51</w:t>
            </w:r>
          </w:p>
        </w:tc>
        <w:tc>
          <w:tcPr>
            <w:tcW w:w="456" w:type="pct"/>
            <w:vAlign w:val="center"/>
          </w:tcPr>
          <w:p w14:paraId="28F1E858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451" w:type="pct"/>
            <w:vMerge/>
            <w:vAlign w:val="center"/>
          </w:tcPr>
          <w:p w14:paraId="636B472B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F1067E" w:rsidRPr="001D727A" w14:paraId="034BB886" w14:textId="77777777" w:rsidTr="0048485B">
        <w:trPr>
          <w:trHeight w:val="210"/>
        </w:trPr>
        <w:tc>
          <w:tcPr>
            <w:tcW w:w="2577" w:type="pct"/>
            <w:vMerge/>
            <w:vAlign w:val="center"/>
          </w:tcPr>
          <w:p w14:paraId="09DFDEEE" w14:textId="7DB0DC01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454" w:type="pct"/>
            <w:vAlign w:val="center"/>
          </w:tcPr>
          <w:p w14:paraId="6C780FD9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</w:t>
            </w:r>
          </w:p>
        </w:tc>
        <w:tc>
          <w:tcPr>
            <w:tcW w:w="531" w:type="pct"/>
            <w:vAlign w:val="center"/>
          </w:tcPr>
          <w:p w14:paraId="5504EB4C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0,0016</w:t>
            </w:r>
          </w:p>
        </w:tc>
        <w:tc>
          <w:tcPr>
            <w:tcW w:w="531" w:type="pct"/>
            <w:vAlign w:val="center"/>
          </w:tcPr>
          <w:p w14:paraId="38C39901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46,34</w:t>
            </w:r>
          </w:p>
        </w:tc>
        <w:tc>
          <w:tcPr>
            <w:tcW w:w="456" w:type="pct"/>
            <w:vAlign w:val="center"/>
          </w:tcPr>
          <w:p w14:paraId="42D17F66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451" w:type="pct"/>
            <w:vMerge/>
            <w:vAlign w:val="center"/>
          </w:tcPr>
          <w:p w14:paraId="7A114331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F1067E" w:rsidRPr="001D727A" w14:paraId="01EBA17A" w14:textId="77777777" w:rsidTr="0048485B">
        <w:trPr>
          <w:trHeight w:val="196"/>
        </w:trPr>
        <w:tc>
          <w:tcPr>
            <w:tcW w:w="2577" w:type="pct"/>
            <w:vMerge/>
            <w:vAlign w:val="center"/>
          </w:tcPr>
          <w:p w14:paraId="0AF29AC4" w14:textId="4BB27768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454" w:type="pct"/>
            <w:vAlign w:val="center"/>
          </w:tcPr>
          <w:p w14:paraId="1827F985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365</w:t>
            </w:r>
          </w:p>
        </w:tc>
        <w:tc>
          <w:tcPr>
            <w:tcW w:w="531" w:type="pct"/>
            <w:vAlign w:val="center"/>
          </w:tcPr>
          <w:p w14:paraId="509C2325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0,0031</w:t>
            </w:r>
          </w:p>
        </w:tc>
        <w:tc>
          <w:tcPr>
            <w:tcW w:w="531" w:type="pct"/>
            <w:vAlign w:val="center"/>
          </w:tcPr>
          <w:p w14:paraId="10FD2A1C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87,56</w:t>
            </w:r>
          </w:p>
        </w:tc>
        <w:tc>
          <w:tcPr>
            <w:tcW w:w="456" w:type="pct"/>
            <w:vAlign w:val="center"/>
          </w:tcPr>
          <w:p w14:paraId="5B451FEE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14,70</w:t>
            </w:r>
          </w:p>
        </w:tc>
        <w:tc>
          <w:tcPr>
            <w:tcW w:w="451" w:type="pct"/>
            <w:vMerge/>
            <w:vAlign w:val="center"/>
          </w:tcPr>
          <w:p w14:paraId="05E6CA4D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8665A4" w:rsidRPr="001D727A" w14:paraId="2521EFD9" w14:textId="77777777" w:rsidTr="00F1067E">
        <w:trPr>
          <w:trHeight w:val="216"/>
        </w:trPr>
        <w:tc>
          <w:tcPr>
            <w:tcW w:w="2577" w:type="pct"/>
            <w:vMerge/>
            <w:vAlign w:val="center"/>
          </w:tcPr>
          <w:p w14:paraId="479E6CF5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72" w:type="pct"/>
            <w:gridSpan w:val="4"/>
            <w:vAlign w:val="center"/>
          </w:tcPr>
          <w:p w14:paraId="23C6D038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Тритиконазол</w:t>
            </w:r>
          </w:p>
        </w:tc>
        <w:tc>
          <w:tcPr>
            <w:tcW w:w="451" w:type="pct"/>
            <w:vMerge/>
            <w:vAlign w:val="center"/>
          </w:tcPr>
          <w:p w14:paraId="1D2EBD54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8665A4" w:rsidRPr="001D727A" w14:paraId="322C8C91" w14:textId="77777777" w:rsidTr="00F1067E">
        <w:trPr>
          <w:trHeight w:val="230"/>
        </w:trPr>
        <w:tc>
          <w:tcPr>
            <w:tcW w:w="2577" w:type="pct"/>
            <w:vMerge/>
            <w:vAlign w:val="center"/>
          </w:tcPr>
          <w:p w14:paraId="21FB1161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72" w:type="pct"/>
            <w:gridSpan w:val="4"/>
            <w:tcBorders>
              <w:bottom w:val="single" w:sz="4" w:space="0" w:color="auto"/>
            </w:tcBorders>
            <w:vAlign w:val="center"/>
          </w:tcPr>
          <w:p w14:paraId="37D67CE6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Дерново-подзолистая почва (Московская область)</w:t>
            </w:r>
          </w:p>
        </w:tc>
        <w:tc>
          <w:tcPr>
            <w:tcW w:w="451" w:type="pct"/>
            <w:vMerge/>
            <w:vAlign w:val="center"/>
          </w:tcPr>
          <w:p w14:paraId="3A82420C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F1067E" w:rsidRPr="001D727A" w14:paraId="3F8A6D49" w14:textId="77777777" w:rsidTr="0048485B">
        <w:trPr>
          <w:trHeight w:val="230"/>
        </w:trPr>
        <w:tc>
          <w:tcPr>
            <w:tcW w:w="2577" w:type="pct"/>
            <w:vMerge/>
            <w:vAlign w:val="center"/>
          </w:tcPr>
          <w:p w14:paraId="1E3939A0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864D4" w14:textId="3530FBE3" w:rsidR="008665A4" w:rsidRPr="001D727A" w:rsidRDefault="006D0EE3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дни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0CB97" w14:textId="59FF9E08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мг/кг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F5100" w14:textId="3E5E778B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%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4646035" w14:textId="491CD2C8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%</w:t>
            </w:r>
          </w:p>
        </w:tc>
        <w:tc>
          <w:tcPr>
            <w:tcW w:w="451" w:type="pct"/>
            <w:vMerge/>
            <w:vAlign w:val="center"/>
          </w:tcPr>
          <w:p w14:paraId="69CB83C1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F1067E" w:rsidRPr="001D727A" w14:paraId="37C07FBA" w14:textId="77777777" w:rsidTr="0048485B">
        <w:trPr>
          <w:trHeight w:val="230"/>
        </w:trPr>
        <w:tc>
          <w:tcPr>
            <w:tcW w:w="2577" w:type="pct"/>
            <w:vMerge/>
            <w:vAlign w:val="center"/>
          </w:tcPr>
          <w:p w14:paraId="4E0BA42F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69011" w14:textId="3165DBEA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1B2B8" w14:textId="2BB26DDC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0,0042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20ED2" w14:textId="772D6031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EDF36D3" w14:textId="22D03EC0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451" w:type="pct"/>
            <w:vMerge/>
            <w:vAlign w:val="center"/>
          </w:tcPr>
          <w:p w14:paraId="044720C3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F1067E" w:rsidRPr="001D727A" w14:paraId="6F23A20F" w14:textId="77777777" w:rsidTr="0048485B">
        <w:trPr>
          <w:trHeight w:val="230"/>
        </w:trPr>
        <w:tc>
          <w:tcPr>
            <w:tcW w:w="2577" w:type="pct"/>
            <w:vMerge/>
            <w:vAlign w:val="center"/>
          </w:tcPr>
          <w:p w14:paraId="3DE00B57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FD03C" w14:textId="2A040479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48082" w14:textId="772C5CB0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0,0041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2FEF3" w14:textId="7BECB7C2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99,35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D3B96B4" w14:textId="43527600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451" w:type="pct"/>
            <w:vMerge/>
            <w:vAlign w:val="center"/>
          </w:tcPr>
          <w:p w14:paraId="02115CD9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F1067E" w:rsidRPr="001D727A" w14:paraId="15D394BD" w14:textId="77777777" w:rsidTr="0048485B">
        <w:trPr>
          <w:trHeight w:val="230"/>
        </w:trPr>
        <w:tc>
          <w:tcPr>
            <w:tcW w:w="2577" w:type="pct"/>
            <w:vMerge/>
            <w:vAlign w:val="center"/>
          </w:tcPr>
          <w:p w14:paraId="15434461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303BF" w14:textId="4D85C6D3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38D4E" w14:textId="20296AEA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0,0041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0B7CA" w14:textId="6FF759D0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97,10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5F77AAD" w14:textId="7F3D7359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451" w:type="pct"/>
            <w:vMerge/>
            <w:vAlign w:val="center"/>
          </w:tcPr>
          <w:p w14:paraId="322A24D4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F1067E" w:rsidRPr="001D727A" w14:paraId="173C1246" w14:textId="77777777" w:rsidTr="0048485B">
        <w:trPr>
          <w:trHeight w:val="230"/>
        </w:trPr>
        <w:tc>
          <w:tcPr>
            <w:tcW w:w="2577" w:type="pct"/>
            <w:vMerge/>
            <w:vAlign w:val="center"/>
          </w:tcPr>
          <w:p w14:paraId="2CF9DA02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D4DEE" w14:textId="737F2806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28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356B6" w14:textId="702F5068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0,0039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2673E" w14:textId="622CAB14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93,38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36FC1A3" w14:textId="66ABFD7F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451" w:type="pct"/>
            <w:vMerge/>
            <w:vAlign w:val="center"/>
          </w:tcPr>
          <w:p w14:paraId="51647DD4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F1067E" w:rsidRPr="001D727A" w14:paraId="4A568551" w14:textId="77777777" w:rsidTr="0048485B">
        <w:trPr>
          <w:trHeight w:val="230"/>
        </w:trPr>
        <w:tc>
          <w:tcPr>
            <w:tcW w:w="2577" w:type="pct"/>
            <w:vMerge/>
            <w:vAlign w:val="center"/>
          </w:tcPr>
          <w:p w14:paraId="0A4C4BB0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0430E" w14:textId="6F28EC2B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938B2" w14:textId="0FF91134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0,0031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0B883" w14:textId="6115BACD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74,47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3D36E1B" w14:textId="19AC2C2F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451" w:type="pct"/>
            <w:vMerge/>
            <w:vAlign w:val="center"/>
          </w:tcPr>
          <w:p w14:paraId="5133C698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F1067E" w:rsidRPr="001D727A" w14:paraId="2B23703F" w14:textId="77777777" w:rsidTr="0048485B">
        <w:trPr>
          <w:trHeight w:val="230"/>
        </w:trPr>
        <w:tc>
          <w:tcPr>
            <w:tcW w:w="2577" w:type="pct"/>
            <w:vMerge/>
            <w:vAlign w:val="center"/>
          </w:tcPr>
          <w:p w14:paraId="005A9202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FF60C" w14:textId="7D27B52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365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F015A" w14:textId="775D8E34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0,0021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3BD81" w14:textId="5B25569A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49,88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619AF3E" w14:textId="42783992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0,01</w:t>
            </w:r>
          </w:p>
        </w:tc>
        <w:tc>
          <w:tcPr>
            <w:tcW w:w="451" w:type="pct"/>
            <w:vMerge/>
            <w:vAlign w:val="center"/>
          </w:tcPr>
          <w:p w14:paraId="4264ABE6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8665A4" w:rsidRPr="001D727A" w14:paraId="0259659C" w14:textId="77777777" w:rsidTr="00F1067E">
        <w:trPr>
          <w:trHeight w:val="230"/>
        </w:trPr>
        <w:tc>
          <w:tcPr>
            <w:tcW w:w="2577" w:type="pct"/>
            <w:vMerge/>
            <w:vAlign w:val="center"/>
          </w:tcPr>
          <w:p w14:paraId="1CE836D9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7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06A1E50" w14:textId="2D9F2ECD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Чернозе</w:t>
            </w:r>
            <w:r w:rsidR="006D0EE3"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м </w:t>
            </w: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типичный (Курская область)</w:t>
            </w:r>
          </w:p>
        </w:tc>
        <w:tc>
          <w:tcPr>
            <w:tcW w:w="451" w:type="pct"/>
            <w:vMerge/>
            <w:vAlign w:val="center"/>
          </w:tcPr>
          <w:p w14:paraId="1219C9A4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F1067E" w:rsidRPr="001D727A" w14:paraId="39EBBA76" w14:textId="77777777" w:rsidTr="0048485B">
        <w:trPr>
          <w:trHeight w:val="230"/>
        </w:trPr>
        <w:tc>
          <w:tcPr>
            <w:tcW w:w="2577" w:type="pct"/>
            <w:vMerge/>
            <w:vAlign w:val="center"/>
          </w:tcPr>
          <w:p w14:paraId="0BF0560D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1ECD1" w14:textId="52EEF2D1" w:rsidR="008665A4" w:rsidRPr="001D727A" w:rsidRDefault="00E75550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дни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6DB54" w14:textId="606B366A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мг/кг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8F158" w14:textId="0C135E3F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%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C6F8FEA" w14:textId="5E13534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%</w:t>
            </w:r>
          </w:p>
        </w:tc>
        <w:tc>
          <w:tcPr>
            <w:tcW w:w="451" w:type="pct"/>
            <w:vMerge/>
            <w:vAlign w:val="center"/>
          </w:tcPr>
          <w:p w14:paraId="3EF0E0C5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F1067E" w:rsidRPr="001D727A" w14:paraId="309B9A93" w14:textId="77777777" w:rsidTr="0048485B">
        <w:trPr>
          <w:trHeight w:val="230"/>
        </w:trPr>
        <w:tc>
          <w:tcPr>
            <w:tcW w:w="2577" w:type="pct"/>
            <w:vMerge/>
            <w:vAlign w:val="center"/>
          </w:tcPr>
          <w:p w14:paraId="4A96ADD9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84037" w14:textId="266EB412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4446A" w14:textId="7FFED1E1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0,0042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16676" w14:textId="6DC69F8B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4646914" w14:textId="77E38C9B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451" w:type="pct"/>
            <w:vMerge/>
            <w:vAlign w:val="center"/>
          </w:tcPr>
          <w:p w14:paraId="1B1FDE30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F1067E" w:rsidRPr="001D727A" w14:paraId="45803FEE" w14:textId="77777777" w:rsidTr="0048485B">
        <w:trPr>
          <w:trHeight w:val="230"/>
        </w:trPr>
        <w:tc>
          <w:tcPr>
            <w:tcW w:w="2577" w:type="pct"/>
            <w:vMerge/>
            <w:vAlign w:val="center"/>
          </w:tcPr>
          <w:p w14:paraId="0D5CF588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42D69" w14:textId="6F9612E9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EE82A" w14:textId="6B60778B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0,0041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D76FD" w14:textId="6ED6F5EC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99,65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F7A98AE" w14:textId="47A54443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451" w:type="pct"/>
            <w:vMerge/>
            <w:vAlign w:val="center"/>
          </w:tcPr>
          <w:p w14:paraId="1D404413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F1067E" w:rsidRPr="001D727A" w14:paraId="6D308428" w14:textId="77777777" w:rsidTr="0048485B">
        <w:trPr>
          <w:trHeight w:val="230"/>
        </w:trPr>
        <w:tc>
          <w:tcPr>
            <w:tcW w:w="2577" w:type="pct"/>
            <w:vMerge/>
            <w:vAlign w:val="center"/>
          </w:tcPr>
          <w:p w14:paraId="0D546120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EB594" w14:textId="2A389CFA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8EE5F" w14:textId="58EAE61B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0,0041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D72DF" w14:textId="468A77FE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97,37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93CD656" w14:textId="492A317A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451" w:type="pct"/>
            <w:vMerge/>
            <w:vAlign w:val="center"/>
          </w:tcPr>
          <w:p w14:paraId="0DF78EDE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F1067E" w:rsidRPr="001D727A" w14:paraId="6A4D52BE" w14:textId="77777777" w:rsidTr="0048485B">
        <w:trPr>
          <w:trHeight w:val="230"/>
        </w:trPr>
        <w:tc>
          <w:tcPr>
            <w:tcW w:w="2577" w:type="pct"/>
            <w:vMerge/>
            <w:vAlign w:val="center"/>
          </w:tcPr>
          <w:p w14:paraId="4AA9F988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6C67F" w14:textId="72B8E5DE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28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9EC26" w14:textId="3A57599A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0,0039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54AF2" w14:textId="44154EC6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93,03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888D0EC" w14:textId="007BD601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451" w:type="pct"/>
            <w:vMerge/>
            <w:vAlign w:val="center"/>
          </w:tcPr>
          <w:p w14:paraId="63C3D19D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F1067E" w:rsidRPr="001D727A" w14:paraId="1A331BC5" w14:textId="77777777" w:rsidTr="0048485B">
        <w:trPr>
          <w:trHeight w:val="230"/>
        </w:trPr>
        <w:tc>
          <w:tcPr>
            <w:tcW w:w="2577" w:type="pct"/>
            <w:vMerge/>
            <w:vAlign w:val="center"/>
          </w:tcPr>
          <w:p w14:paraId="4C4A98C8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41728" w14:textId="29CD9033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945F4" w14:textId="4E21B1F8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0,0030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D751D" w14:textId="7DB55A55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73,10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E929A59" w14:textId="3157724E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451" w:type="pct"/>
            <w:vMerge/>
            <w:vAlign w:val="center"/>
          </w:tcPr>
          <w:p w14:paraId="193826BF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F1067E" w:rsidRPr="001D727A" w14:paraId="05D666C5" w14:textId="77777777" w:rsidTr="0048485B">
        <w:trPr>
          <w:trHeight w:val="230"/>
        </w:trPr>
        <w:tc>
          <w:tcPr>
            <w:tcW w:w="2577" w:type="pct"/>
            <w:vMerge/>
            <w:vAlign w:val="center"/>
          </w:tcPr>
          <w:p w14:paraId="2A9C23C4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4DD29" w14:textId="02C8E4E5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365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54843" w14:textId="7001CE66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0,0021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1E810" w14:textId="10581B84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49,83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F1090B8" w14:textId="1F24561F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451" w:type="pct"/>
            <w:vMerge/>
            <w:vAlign w:val="center"/>
          </w:tcPr>
          <w:p w14:paraId="598CB3B1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8665A4" w:rsidRPr="001D727A" w14:paraId="5C629F39" w14:textId="77777777" w:rsidTr="00F1067E">
        <w:trPr>
          <w:trHeight w:val="230"/>
        </w:trPr>
        <w:tc>
          <w:tcPr>
            <w:tcW w:w="2577" w:type="pct"/>
            <w:vMerge/>
            <w:vAlign w:val="center"/>
          </w:tcPr>
          <w:p w14:paraId="5D0C5EBE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72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6150F8" w14:textId="2C6690D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Темно-каштановая почва (Саратовская область)</w:t>
            </w:r>
          </w:p>
        </w:tc>
        <w:tc>
          <w:tcPr>
            <w:tcW w:w="451" w:type="pct"/>
            <w:vMerge/>
            <w:vAlign w:val="center"/>
          </w:tcPr>
          <w:p w14:paraId="456C0758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F1067E" w:rsidRPr="001D727A" w14:paraId="12AE2195" w14:textId="77777777" w:rsidTr="0048485B">
        <w:trPr>
          <w:trHeight w:val="230"/>
        </w:trPr>
        <w:tc>
          <w:tcPr>
            <w:tcW w:w="2577" w:type="pct"/>
            <w:vMerge/>
            <w:vAlign w:val="center"/>
          </w:tcPr>
          <w:p w14:paraId="29F527B3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0C882" w14:textId="050D8CB5" w:rsidR="008665A4" w:rsidRPr="001D727A" w:rsidRDefault="00E75550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дни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8EBD5" w14:textId="0C277C59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мг/кг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C2497" w14:textId="61DA1522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%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FB4A95E" w14:textId="0669990A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%</w:t>
            </w:r>
          </w:p>
        </w:tc>
        <w:tc>
          <w:tcPr>
            <w:tcW w:w="451" w:type="pct"/>
            <w:vMerge/>
            <w:vAlign w:val="center"/>
          </w:tcPr>
          <w:p w14:paraId="30D2665F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F1067E" w:rsidRPr="001D727A" w14:paraId="14875B59" w14:textId="77777777" w:rsidTr="0048485B">
        <w:trPr>
          <w:trHeight w:val="230"/>
        </w:trPr>
        <w:tc>
          <w:tcPr>
            <w:tcW w:w="2577" w:type="pct"/>
            <w:vMerge/>
            <w:vAlign w:val="center"/>
          </w:tcPr>
          <w:p w14:paraId="09E456F6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8D8F6" w14:textId="1C20C663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814AE" w14:textId="30678ED2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0,0042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E43B5" w14:textId="0FDED360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8985132" w14:textId="725FCF7B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451" w:type="pct"/>
            <w:vMerge/>
            <w:vAlign w:val="center"/>
          </w:tcPr>
          <w:p w14:paraId="566FA7DB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F1067E" w:rsidRPr="001D727A" w14:paraId="5C4E38A9" w14:textId="77777777" w:rsidTr="0048485B">
        <w:trPr>
          <w:trHeight w:val="230"/>
        </w:trPr>
        <w:tc>
          <w:tcPr>
            <w:tcW w:w="2577" w:type="pct"/>
            <w:vMerge/>
            <w:vAlign w:val="center"/>
          </w:tcPr>
          <w:p w14:paraId="2D6F9A83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74BF0" w14:textId="60A79812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90071" w14:textId="1881C415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0,0041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2C91D" w14:textId="454C0F6D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99,61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EBA441D" w14:textId="11F8B279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451" w:type="pct"/>
            <w:vMerge/>
            <w:vAlign w:val="center"/>
          </w:tcPr>
          <w:p w14:paraId="6AD3D98F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F1067E" w:rsidRPr="001D727A" w14:paraId="48E70D3E" w14:textId="77777777" w:rsidTr="0048485B">
        <w:trPr>
          <w:trHeight w:val="230"/>
        </w:trPr>
        <w:tc>
          <w:tcPr>
            <w:tcW w:w="2577" w:type="pct"/>
            <w:vMerge/>
            <w:vAlign w:val="center"/>
          </w:tcPr>
          <w:p w14:paraId="5419C765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35311" w14:textId="0CE398B0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6AA2A" w14:textId="12654B6B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0,0041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AD1D0" w14:textId="530AF32E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97,15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320207C" w14:textId="66200519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451" w:type="pct"/>
            <w:vMerge/>
            <w:vAlign w:val="center"/>
          </w:tcPr>
          <w:p w14:paraId="228AFBB5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F1067E" w:rsidRPr="001D727A" w14:paraId="4A985410" w14:textId="77777777" w:rsidTr="0048485B">
        <w:trPr>
          <w:trHeight w:val="230"/>
        </w:trPr>
        <w:tc>
          <w:tcPr>
            <w:tcW w:w="2577" w:type="pct"/>
            <w:vMerge/>
            <w:vAlign w:val="center"/>
          </w:tcPr>
          <w:p w14:paraId="4913DCF1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FE7D0" w14:textId="757084AB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28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CDD5E" w14:textId="789E863C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0,0039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551F1" w14:textId="74909E36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91,30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0254885" w14:textId="6B12658A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451" w:type="pct"/>
            <w:vMerge/>
            <w:vAlign w:val="center"/>
          </w:tcPr>
          <w:p w14:paraId="515BD21C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F1067E" w:rsidRPr="001D727A" w14:paraId="6A1C1F8B" w14:textId="77777777" w:rsidTr="0048485B">
        <w:trPr>
          <w:trHeight w:val="230"/>
        </w:trPr>
        <w:tc>
          <w:tcPr>
            <w:tcW w:w="2577" w:type="pct"/>
            <w:vMerge/>
            <w:vAlign w:val="center"/>
          </w:tcPr>
          <w:p w14:paraId="599BD4CC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F8BBF" w14:textId="3BCE5CF0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0FEF9" w14:textId="76D03C20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0,0030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24F1B" w14:textId="2D9F88C5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69,36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9C17E93" w14:textId="5C4EABD5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451" w:type="pct"/>
            <w:vMerge/>
            <w:vAlign w:val="center"/>
          </w:tcPr>
          <w:p w14:paraId="1F21ADFA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F1067E" w:rsidRPr="001D727A" w14:paraId="122D3806" w14:textId="77777777" w:rsidTr="0048485B">
        <w:trPr>
          <w:trHeight w:val="230"/>
        </w:trPr>
        <w:tc>
          <w:tcPr>
            <w:tcW w:w="2577" w:type="pct"/>
            <w:vMerge/>
            <w:vAlign w:val="center"/>
          </w:tcPr>
          <w:p w14:paraId="0F596E86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1CAE4" w14:textId="5122E20B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365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18037" w14:textId="4246ADC4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0,0021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0B3B2" w14:textId="2C851604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49,94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71A74ED" w14:textId="08AA5AD1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451" w:type="pct"/>
            <w:vMerge/>
            <w:vAlign w:val="center"/>
          </w:tcPr>
          <w:p w14:paraId="5D0489F4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8665A4" w:rsidRPr="001D727A" w14:paraId="4EB8A2DA" w14:textId="77777777" w:rsidTr="00F1067E">
        <w:trPr>
          <w:trHeight w:val="230"/>
        </w:trPr>
        <w:tc>
          <w:tcPr>
            <w:tcW w:w="2577" w:type="pct"/>
            <w:vMerge/>
            <w:vAlign w:val="center"/>
          </w:tcPr>
          <w:p w14:paraId="2D67E01A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72" w:type="pct"/>
            <w:gridSpan w:val="4"/>
            <w:tcBorders>
              <w:top w:val="single" w:sz="4" w:space="0" w:color="auto"/>
            </w:tcBorders>
            <w:vAlign w:val="center"/>
          </w:tcPr>
          <w:p w14:paraId="201EBD19" w14:textId="0ACA118F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val="en-US" w:eastAsia="ru-RU"/>
                <w14:ligatures w14:val="none"/>
              </w:rPr>
              <w:t xml:space="preserve">RPA </w:t>
            </w:r>
            <w:r w:rsidRPr="001D727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406341</w:t>
            </w:r>
          </w:p>
        </w:tc>
        <w:tc>
          <w:tcPr>
            <w:tcW w:w="451" w:type="pct"/>
            <w:vMerge/>
            <w:vAlign w:val="center"/>
          </w:tcPr>
          <w:p w14:paraId="56492260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8665A4" w:rsidRPr="001D727A" w14:paraId="6932D910" w14:textId="77777777" w:rsidTr="00F1067E">
        <w:trPr>
          <w:trHeight w:val="230"/>
        </w:trPr>
        <w:tc>
          <w:tcPr>
            <w:tcW w:w="2577" w:type="pct"/>
            <w:vMerge/>
            <w:vAlign w:val="center"/>
          </w:tcPr>
          <w:p w14:paraId="5E48DAD9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72" w:type="pct"/>
            <w:gridSpan w:val="4"/>
            <w:tcBorders>
              <w:bottom w:val="single" w:sz="4" w:space="0" w:color="auto"/>
            </w:tcBorders>
            <w:vAlign w:val="center"/>
          </w:tcPr>
          <w:p w14:paraId="7E757659" w14:textId="7B02CFD5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Дерново-подзолистая почва (Московская область)</w:t>
            </w:r>
          </w:p>
        </w:tc>
        <w:tc>
          <w:tcPr>
            <w:tcW w:w="451" w:type="pct"/>
            <w:vMerge/>
            <w:vAlign w:val="center"/>
          </w:tcPr>
          <w:p w14:paraId="7B4A3727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F1067E" w:rsidRPr="001D727A" w14:paraId="5A18BC98" w14:textId="77777777" w:rsidTr="0048485B">
        <w:trPr>
          <w:trHeight w:val="230"/>
        </w:trPr>
        <w:tc>
          <w:tcPr>
            <w:tcW w:w="2577" w:type="pct"/>
            <w:vMerge/>
            <w:vAlign w:val="center"/>
          </w:tcPr>
          <w:p w14:paraId="5494CB61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B2A9E" w14:textId="59FAAF65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дни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EDC32" w14:textId="21215C9F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мг/кг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23A1C" w14:textId="17EB066C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%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FBC3D1C" w14:textId="2E621BBA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%</w:t>
            </w:r>
          </w:p>
        </w:tc>
        <w:tc>
          <w:tcPr>
            <w:tcW w:w="451" w:type="pct"/>
            <w:vMerge/>
            <w:vAlign w:val="center"/>
          </w:tcPr>
          <w:p w14:paraId="1381153F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F1067E" w:rsidRPr="001D727A" w14:paraId="0CD70713" w14:textId="77777777" w:rsidTr="0048485B">
        <w:trPr>
          <w:trHeight w:val="230"/>
        </w:trPr>
        <w:tc>
          <w:tcPr>
            <w:tcW w:w="2577" w:type="pct"/>
            <w:vMerge/>
            <w:vAlign w:val="center"/>
          </w:tcPr>
          <w:p w14:paraId="113CAF71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3330D" w14:textId="04CE74C8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A71FC" w14:textId="7F62D7B2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0,0000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3987B" w14:textId="0DF9CCF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0,32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E1D688C" w14:textId="4338D89A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451" w:type="pct"/>
            <w:vMerge/>
            <w:vAlign w:val="center"/>
          </w:tcPr>
          <w:p w14:paraId="09408FBD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F1067E" w:rsidRPr="001D727A" w14:paraId="6D160F32" w14:textId="77777777" w:rsidTr="0048485B">
        <w:trPr>
          <w:trHeight w:val="230"/>
        </w:trPr>
        <w:tc>
          <w:tcPr>
            <w:tcW w:w="2577" w:type="pct"/>
            <w:vMerge/>
            <w:vAlign w:val="center"/>
          </w:tcPr>
          <w:p w14:paraId="74580E0C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FD1B3" w14:textId="76DA609C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CBD3B" w14:textId="32B94A9E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0,0000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46E5B" w14:textId="09705250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2,55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7FA5E84" w14:textId="35128268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451" w:type="pct"/>
            <w:vMerge/>
            <w:vAlign w:val="center"/>
          </w:tcPr>
          <w:p w14:paraId="0B08D668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F1067E" w:rsidRPr="001D727A" w14:paraId="6152FC08" w14:textId="77777777" w:rsidTr="0048485B">
        <w:trPr>
          <w:trHeight w:val="230"/>
        </w:trPr>
        <w:tc>
          <w:tcPr>
            <w:tcW w:w="2577" w:type="pct"/>
            <w:vMerge/>
            <w:vAlign w:val="center"/>
          </w:tcPr>
          <w:p w14:paraId="54FDEBEB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071C9" w14:textId="2221A43A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9F693" w14:textId="7FA613BE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0,0000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534FA" w14:textId="2150559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4,94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52E30E9" w14:textId="21F0352F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451" w:type="pct"/>
            <w:vMerge/>
            <w:vAlign w:val="center"/>
          </w:tcPr>
          <w:p w14:paraId="68174F88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F1067E" w:rsidRPr="001D727A" w14:paraId="3FEAD225" w14:textId="77777777" w:rsidTr="0048485B">
        <w:trPr>
          <w:trHeight w:val="230"/>
        </w:trPr>
        <w:tc>
          <w:tcPr>
            <w:tcW w:w="2577" w:type="pct"/>
            <w:vMerge/>
            <w:vAlign w:val="center"/>
          </w:tcPr>
          <w:p w14:paraId="1707736D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3ECDA" w14:textId="17350FD0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28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21748" w14:textId="69AC59D4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0,0001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3F802" w14:textId="13FF0DDC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10,91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38E4264" w14:textId="3AC35D5B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451" w:type="pct"/>
            <w:vMerge/>
            <w:vAlign w:val="center"/>
          </w:tcPr>
          <w:p w14:paraId="2395ABC1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F1067E" w:rsidRPr="001D727A" w14:paraId="229CFC49" w14:textId="77777777" w:rsidTr="0048485B">
        <w:trPr>
          <w:trHeight w:val="230"/>
        </w:trPr>
        <w:tc>
          <w:tcPr>
            <w:tcW w:w="2577" w:type="pct"/>
            <w:vMerge/>
            <w:vAlign w:val="center"/>
          </w:tcPr>
          <w:p w14:paraId="0DF02E06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24F0E" w14:textId="73E13AE1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FB2BE" w14:textId="229CCD3D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0,0002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8D0A7" w14:textId="747A6E9B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20,98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C298843" w14:textId="17F21B29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451" w:type="pct"/>
            <w:vMerge/>
            <w:vAlign w:val="center"/>
          </w:tcPr>
          <w:p w14:paraId="505D33E7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F1067E" w:rsidRPr="001D727A" w14:paraId="45FEEB0A" w14:textId="77777777" w:rsidTr="0048485B">
        <w:trPr>
          <w:trHeight w:val="230"/>
        </w:trPr>
        <w:tc>
          <w:tcPr>
            <w:tcW w:w="2577" w:type="pct"/>
            <w:vMerge/>
            <w:vAlign w:val="center"/>
          </w:tcPr>
          <w:p w14:paraId="3348E295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92BA6" w14:textId="55072A9A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365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C37A6" w14:textId="32798E08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0,0004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FCBED" w14:textId="45EB2958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63,93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FEEF6CC" w14:textId="21395A6B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0,93</w:t>
            </w:r>
          </w:p>
        </w:tc>
        <w:tc>
          <w:tcPr>
            <w:tcW w:w="451" w:type="pct"/>
            <w:vMerge/>
            <w:vAlign w:val="center"/>
          </w:tcPr>
          <w:p w14:paraId="3D7ED6B0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8665A4" w:rsidRPr="001D727A" w14:paraId="3DA2E20A" w14:textId="77777777" w:rsidTr="00F1067E">
        <w:trPr>
          <w:trHeight w:val="230"/>
        </w:trPr>
        <w:tc>
          <w:tcPr>
            <w:tcW w:w="2577" w:type="pct"/>
            <w:vMerge/>
            <w:vAlign w:val="center"/>
          </w:tcPr>
          <w:p w14:paraId="306814CE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7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7782E" w14:textId="6D28ED9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Чернозем типичный (Курская область)</w:t>
            </w:r>
          </w:p>
        </w:tc>
        <w:tc>
          <w:tcPr>
            <w:tcW w:w="451" w:type="pct"/>
            <w:vMerge/>
            <w:vAlign w:val="center"/>
          </w:tcPr>
          <w:p w14:paraId="5F4A3A13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F1067E" w:rsidRPr="001D727A" w14:paraId="42FC3ED4" w14:textId="77777777" w:rsidTr="0048485B">
        <w:trPr>
          <w:trHeight w:val="230"/>
        </w:trPr>
        <w:tc>
          <w:tcPr>
            <w:tcW w:w="2577" w:type="pct"/>
            <w:vMerge/>
            <w:vAlign w:val="center"/>
          </w:tcPr>
          <w:p w14:paraId="2458E7A2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B03FA" w14:textId="5DA4950B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Дни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4444A" w14:textId="43A472F0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мг/кг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CCD1D" w14:textId="16DA320A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%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B259041" w14:textId="4BBE5CBC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%</w:t>
            </w:r>
          </w:p>
        </w:tc>
        <w:tc>
          <w:tcPr>
            <w:tcW w:w="451" w:type="pct"/>
            <w:vMerge/>
            <w:vAlign w:val="center"/>
          </w:tcPr>
          <w:p w14:paraId="0B1BC25E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F1067E" w:rsidRPr="001D727A" w14:paraId="2E5FE557" w14:textId="77777777" w:rsidTr="0048485B">
        <w:trPr>
          <w:trHeight w:val="230"/>
        </w:trPr>
        <w:tc>
          <w:tcPr>
            <w:tcW w:w="2577" w:type="pct"/>
            <w:vMerge/>
            <w:vAlign w:val="center"/>
          </w:tcPr>
          <w:p w14:paraId="5D9A9E31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3ACC6" w14:textId="60F86D7D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7DBC7" w14:textId="358D4268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0,0000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755CF" w14:textId="07395C23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0,37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163AB0F" w14:textId="3E9061B6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451" w:type="pct"/>
            <w:vMerge/>
            <w:vAlign w:val="center"/>
          </w:tcPr>
          <w:p w14:paraId="27A63585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F1067E" w:rsidRPr="001D727A" w14:paraId="13090635" w14:textId="77777777" w:rsidTr="0048485B">
        <w:trPr>
          <w:trHeight w:val="230"/>
        </w:trPr>
        <w:tc>
          <w:tcPr>
            <w:tcW w:w="2577" w:type="pct"/>
            <w:vMerge/>
            <w:vAlign w:val="center"/>
          </w:tcPr>
          <w:p w14:paraId="1F5F6472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D3338" w14:textId="44016965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2C1F7" w14:textId="05351F36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0,0000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7D34E" w14:textId="61FB1416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2,36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B92487A" w14:textId="783E760B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451" w:type="pct"/>
            <w:vMerge/>
            <w:vAlign w:val="center"/>
          </w:tcPr>
          <w:p w14:paraId="75F354CC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F1067E" w:rsidRPr="001D727A" w14:paraId="4EFC15FB" w14:textId="77777777" w:rsidTr="0048485B">
        <w:trPr>
          <w:trHeight w:val="230"/>
        </w:trPr>
        <w:tc>
          <w:tcPr>
            <w:tcW w:w="2577" w:type="pct"/>
            <w:vMerge/>
            <w:vAlign w:val="center"/>
          </w:tcPr>
          <w:p w14:paraId="25677781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04E35" w14:textId="0F436CF9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4FF86" w14:textId="28B8525E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0,0000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BA154" w14:textId="423CA5AF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3,84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098F1B3" w14:textId="2BACF3A2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451" w:type="pct"/>
            <w:vMerge/>
            <w:vAlign w:val="center"/>
          </w:tcPr>
          <w:p w14:paraId="467D463B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F1067E" w:rsidRPr="001D727A" w14:paraId="287A7FBE" w14:textId="77777777" w:rsidTr="0048485B">
        <w:trPr>
          <w:trHeight w:val="230"/>
        </w:trPr>
        <w:tc>
          <w:tcPr>
            <w:tcW w:w="2577" w:type="pct"/>
            <w:vMerge/>
            <w:vAlign w:val="center"/>
          </w:tcPr>
          <w:p w14:paraId="1FB3556D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1044C" w14:textId="250B452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28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EBF4F" w14:textId="3C689E98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0,0001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E2286" w14:textId="1498F441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8,92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66F4D04" w14:textId="4ADF1C95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451" w:type="pct"/>
            <w:vMerge/>
            <w:vAlign w:val="center"/>
          </w:tcPr>
          <w:p w14:paraId="46EA603B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F1067E" w:rsidRPr="001D727A" w14:paraId="3DE381B2" w14:textId="77777777" w:rsidTr="0048485B">
        <w:trPr>
          <w:trHeight w:val="230"/>
        </w:trPr>
        <w:tc>
          <w:tcPr>
            <w:tcW w:w="2577" w:type="pct"/>
            <w:vMerge/>
            <w:vAlign w:val="center"/>
          </w:tcPr>
          <w:p w14:paraId="421F7983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567BD" w14:textId="6C585818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98CA3" w14:textId="14387400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0,0001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50DEC" w14:textId="54C6F166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18,37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8B4063A" w14:textId="6F27C83E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451" w:type="pct"/>
            <w:vMerge/>
            <w:vAlign w:val="center"/>
          </w:tcPr>
          <w:p w14:paraId="5D5FC3B3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F1067E" w:rsidRPr="001D727A" w14:paraId="68257693" w14:textId="77777777" w:rsidTr="0048485B">
        <w:trPr>
          <w:trHeight w:val="230"/>
        </w:trPr>
        <w:tc>
          <w:tcPr>
            <w:tcW w:w="2577" w:type="pct"/>
            <w:vMerge/>
            <w:vAlign w:val="center"/>
          </w:tcPr>
          <w:p w14:paraId="22F76225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CF758" w14:textId="6439EBD5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365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98C89" w14:textId="1D192738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0,0004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14BFF" w14:textId="690244D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57,37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DCD4284" w14:textId="1717E079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451" w:type="pct"/>
            <w:vMerge/>
            <w:vAlign w:val="center"/>
          </w:tcPr>
          <w:p w14:paraId="167D835E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8665A4" w:rsidRPr="001D727A" w14:paraId="7DF36603" w14:textId="77777777" w:rsidTr="00F1067E">
        <w:trPr>
          <w:trHeight w:val="230"/>
        </w:trPr>
        <w:tc>
          <w:tcPr>
            <w:tcW w:w="2577" w:type="pct"/>
            <w:vMerge/>
            <w:vAlign w:val="center"/>
          </w:tcPr>
          <w:p w14:paraId="3FFF8BEE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7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8FDE1" w14:textId="344F60EF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Темно-каштановая почва (Саратовская область)</w:t>
            </w:r>
          </w:p>
        </w:tc>
        <w:tc>
          <w:tcPr>
            <w:tcW w:w="451" w:type="pct"/>
            <w:vMerge/>
            <w:vAlign w:val="center"/>
          </w:tcPr>
          <w:p w14:paraId="79604992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F1067E" w:rsidRPr="001D727A" w14:paraId="05052D30" w14:textId="77777777" w:rsidTr="0048485B">
        <w:trPr>
          <w:trHeight w:val="230"/>
        </w:trPr>
        <w:tc>
          <w:tcPr>
            <w:tcW w:w="2577" w:type="pct"/>
            <w:vMerge/>
            <w:vAlign w:val="center"/>
          </w:tcPr>
          <w:p w14:paraId="464FA5DE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B1CF9" w14:textId="23EB6025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Дни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368CD" w14:textId="17D4377F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мг/кг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8737E" w14:textId="4361C4A0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%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703555B" w14:textId="18C0FE8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%</w:t>
            </w:r>
          </w:p>
        </w:tc>
        <w:tc>
          <w:tcPr>
            <w:tcW w:w="451" w:type="pct"/>
            <w:vMerge/>
            <w:vAlign w:val="center"/>
          </w:tcPr>
          <w:p w14:paraId="65EE60D1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F1067E" w:rsidRPr="001D727A" w14:paraId="0BFB3C70" w14:textId="77777777" w:rsidTr="0048485B">
        <w:trPr>
          <w:trHeight w:val="230"/>
        </w:trPr>
        <w:tc>
          <w:tcPr>
            <w:tcW w:w="2577" w:type="pct"/>
            <w:vMerge/>
            <w:vAlign w:val="center"/>
          </w:tcPr>
          <w:p w14:paraId="60BD0082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96FBD" w14:textId="3EF130B3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090CF" w14:textId="45E60A95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0,0000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0254C" w14:textId="2530E1E1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0,11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4B3B51E" w14:textId="5F562FDB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451" w:type="pct"/>
            <w:vMerge/>
            <w:vAlign w:val="center"/>
          </w:tcPr>
          <w:p w14:paraId="1D3817F1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F1067E" w:rsidRPr="001D727A" w14:paraId="2E0DEFCC" w14:textId="77777777" w:rsidTr="0048485B">
        <w:trPr>
          <w:trHeight w:val="230"/>
        </w:trPr>
        <w:tc>
          <w:tcPr>
            <w:tcW w:w="2577" w:type="pct"/>
            <w:vMerge/>
            <w:vAlign w:val="center"/>
          </w:tcPr>
          <w:p w14:paraId="73A5FD05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897DC" w14:textId="0876CA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6B442" w14:textId="5041EBE8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0,0000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DF994" w14:textId="0C03F15C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1,60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82C860B" w14:textId="0E4F143E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451" w:type="pct"/>
            <w:vMerge/>
            <w:vAlign w:val="center"/>
          </w:tcPr>
          <w:p w14:paraId="3F1F47B0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F1067E" w:rsidRPr="001D727A" w14:paraId="59DD2B13" w14:textId="77777777" w:rsidTr="0048485B">
        <w:trPr>
          <w:trHeight w:val="230"/>
        </w:trPr>
        <w:tc>
          <w:tcPr>
            <w:tcW w:w="2577" w:type="pct"/>
            <w:vMerge/>
            <w:vAlign w:val="center"/>
          </w:tcPr>
          <w:p w14:paraId="1DEAD843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7562F" w14:textId="0AC83C62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22CBA" w14:textId="3EC1355F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0,0000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ACBBD" w14:textId="15295914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3,64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B96E847" w14:textId="6E4B0664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451" w:type="pct"/>
            <w:vMerge/>
            <w:vAlign w:val="center"/>
          </w:tcPr>
          <w:p w14:paraId="4759C4BC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F1067E" w:rsidRPr="001D727A" w14:paraId="4C65E4AC" w14:textId="77777777" w:rsidTr="0048485B">
        <w:trPr>
          <w:trHeight w:val="230"/>
        </w:trPr>
        <w:tc>
          <w:tcPr>
            <w:tcW w:w="2577" w:type="pct"/>
            <w:vMerge/>
            <w:vAlign w:val="center"/>
          </w:tcPr>
          <w:p w14:paraId="3B37F9BC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46F12" w14:textId="4F411806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28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5F436" w14:textId="0F437506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0,0001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67A08" w14:textId="29ED2EAA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7,55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8846A83" w14:textId="0B23EE2D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451" w:type="pct"/>
            <w:vMerge/>
            <w:vAlign w:val="center"/>
          </w:tcPr>
          <w:p w14:paraId="5AF6E2C1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F1067E" w:rsidRPr="001D727A" w14:paraId="5CECF8D4" w14:textId="77777777" w:rsidTr="0048485B">
        <w:trPr>
          <w:trHeight w:val="230"/>
        </w:trPr>
        <w:tc>
          <w:tcPr>
            <w:tcW w:w="2577" w:type="pct"/>
            <w:vMerge/>
            <w:vAlign w:val="center"/>
          </w:tcPr>
          <w:p w14:paraId="208C176F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BB9B8" w14:textId="7C74F395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0A1C1" w14:textId="2DB1A705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0,0001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A681F" w14:textId="13614974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16,47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3491C3E" w14:textId="164BAA6E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451" w:type="pct"/>
            <w:vMerge/>
            <w:vAlign w:val="center"/>
          </w:tcPr>
          <w:p w14:paraId="16CD4C18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F1067E" w:rsidRPr="001D727A" w14:paraId="666E1234" w14:textId="77777777" w:rsidTr="0048485B">
        <w:trPr>
          <w:trHeight w:val="230"/>
        </w:trPr>
        <w:tc>
          <w:tcPr>
            <w:tcW w:w="2577" w:type="pct"/>
            <w:vMerge/>
            <w:vAlign w:val="center"/>
          </w:tcPr>
          <w:p w14:paraId="479E9C70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44324" w14:textId="6FD5F5C8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365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07660" w14:textId="7E42DFDB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0,0004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A007D" w14:textId="6692CB78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54,58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1F19D6B" w14:textId="28949EA0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451" w:type="pct"/>
            <w:vMerge/>
            <w:vAlign w:val="center"/>
          </w:tcPr>
          <w:p w14:paraId="4D30DBD3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8665A4" w:rsidRPr="001D727A" w14:paraId="0E195788" w14:textId="77777777" w:rsidTr="00F1067E">
        <w:trPr>
          <w:trHeight w:val="230"/>
        </w:trPr>
        <w:tc>
          <w:tcPr>
            <w:tcW w:w="2577" w:type="pct"/>
            <w:vMerge/>
            <w:vAlign w:val="center"/>
          </w:tcPr>
          <w:p w14:paraId="100844C0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7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88EEE" w14:textId="34B46DCA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val="en-US" w:eastAsia="ru-RU"/>
                <w14:ligatures w14:val="none"/>
              </w:rPr>
              <w:t xml:space="preserve">RPA </w:t>
            </w:r>
            <w:r w:rsidRPr="001D727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404766</w:t>
            </w:r>
          </w:p>
        </w:tc>
        <w:tc>
          <w:tcPr>
            <w:tcW w:w="451" w:type="pct"/>
            <w:vMerge/>
            <w:vAlign w:val="center"/>
          </w:tcPr>
          <w:p w14:paraId="6EF0271C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8665A4" w:rsidRPr="001D727A" w14:paraId="3F1278A1" w14:textId="77777777" w:rsidTr="00F1067E">
        <w:trPr>
          <w:trHeight w:val="230"/>
        </w:trPr>
        <w:tc>
          <w:tcPr>
            <w:tcW w:w="2577" w:type="pct"/>
            <w:vMerge/>
            <w:vAlign w:val="center"/>
          </w:tcPr>
          <w:p w14:paraId="02238670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7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D4CFC" w14:textId="7F9E396A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Дерново-подзолистая почва (Московская область)</w:t>
            </w:r>
          </w:p>
        </w:tc>
        <w:tc>
          <w:tcPr>
            <w:tcW w:w="451" w:type="pct"/>
            <w:vMerge/>
            <w:vAlign w:val="center"/>
          </w:tcPr>
          <w:p w14:paraId="502F3BB5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F1067E" w:rsidRPr="001D727A" w14:paraId="2D0D111E" w14:textId="77777777" w:rsidTr="0048485B">
        <w:trPr>
          <w:trHeight w:val="230"/>
        </w:trPr>
        <w:tc>
          <w:tcPr>
            <w:tcW w:w="2577" w:type="pct"/>
            <w:vMerge/>
            <w:vAlign w:val="center"/>
          </w:tcPr>
          <w:p w14:paraId="687A4544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02403" w14:textId="2C5810BB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Дни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2468E" w14:textId="6331043D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мг/кг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989A8" w14:textId="6A7C91C4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%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4B2C43B" w14:textId="47F104D6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%</w:t>
            </w:r>
          </w:p>
        </w:tc>
        <w:tc>
          <w:tcPr>
            <w:tcW w:w="451" w:type="pct"/>
            <w:vMerge/>
            <w:vAlign w:val="center"/>
          </w:tcPr>
          <w:p w14:paraId="791EC8DF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F1067E" w:rsidRPr="001D727A" w14:paraId="2E8ECF95" w14:textId="77777777" w:rsidTr="0048485B">
        <w:trPr>
          <w:trHeight w:val="230"/>
        </w:trPr>
        <w:tc>
          <w:tcPr>
            <w:tcW w:w="2577" w:type="pct"/>
            <w:vMerge/>
            <w:vAlign w:val="center"/>
          </w:tcPr>
          <w:p w14:paraId="44CE903A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FCC99" w14:textId="04537085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8E705" w14:textId="10104B94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0,0000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371B3" w14:textId="5C30152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1,15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ECDB36C" w14:textId="3BA84F56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451" w:type="pct"/>
            <w:vMerge/>
            <w:vAlign w:val="center"/>
          </w:tcPr>
          <w:p w14:paraId="64691671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F1067E" w:rsidRPr="001D727A" w14:paraId="150A6FA2" w14:textId="77777777" w:rsidTr="0048485B">
        <w:trPr>
          <w:trHeight w:val="230"/>
        </w:trPr>
        <w:tc>
          <w:tcPr>
            <w:tcW w:w="2577" w:type="pct"/>
            <w:vMerge/>
            <w:vAlign w:val="center"/>
          </w:tcPr>
          <w:p w14:paraId="34213531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25A5D" w14:textId="42F86BBC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19027" w14:textId="4F49EECD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0,0000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4176F" w14:textId="625B10B4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8,87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BD3F369" w14:textId="5A9CA840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451" w:type="pct"/>
            <w:vMerge/>
            <w:vAlign w:val="center"/>
          </w:tcPr>
          <w:p w14:paraId="6D2DE72C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F1067E" w:rsidRPr="001D727A" w14:paraId="489D4889" w14:textId="77777777" w:rsidTr="0048485B">
        <w:trPr>
          <w:trHeight w:val="230"/>
        </w:trPr>
        <w:tc>
          <w:tcPr>
            <w:tcW w:w="2577" w:type="pct"/>
            <w:vMerge/>
            <w:vAlign w:val="center"/>
          </w:tcPr>
          <w:p w14:paraId="718C3CFE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CC540" w14:textId="46EF7771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7EE2A" w14:textId="6BC5FBDF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0,0001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8606E" w14:textId="255C815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16,68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F182505" w14:textId="68DAACA9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451" w:type="pct"/>
            <w:vMerge/>
            <w:vAlign w:val="center"/>
          </w:tcPr>
          <w:p w14:paraId="7C50F393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F1067E" w:rsidRPr="001D727A" w14:paraId="39D8A09B" w14:textId="77777777" w:rsidTr="0048485B">
        <w:trPr>
          <w:trHeight w:val="230"/>
        </w:trPr>
        <w:tc>
          <w:tcPr>
            <w:tcW w:w="2577" w:type="pct"/>
            <w:vMerge/>
            <w:vAlign w:val="center"/>
          </w:tcPr>
          <w:p w14:paraId="504618DD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4B811" w14:textId="281EC93B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28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63F96" w14:textId="401A9D3F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0,0001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24E69" w14:textId="580F584C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34,23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4C6E1CB" w14:textId="5FBB305A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451" w:type="pct"/>
            <w:vMerge/>
            <w:vAlign w:val="center"/>
          </w:tcPr>
          <w:p w14:paraId="3CD105CF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F1067E" w:rsidRPr="001D727A" w14:paraId="030CD789" w14:textId="77777777" w:rsidTr="0048485B">
        <w:trPr>
          <w:trHeight w:val="230"/>
        </w:trPr>
        <w:tc>
          <w:tcPr>
            <w:tcW w:w="2577" w:type="pct"/>
            <w:vMerge/>
            <w:vAlign w:val="center"/>
          </w:tcPr>
          <w:p w14:paraId="2F6C8E25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5E03B" w14:textId="2B3AD73F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81983" w14:textId="0B604A9B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0,0002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7ADF3" w14:textId="081AD110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58,16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5292AC2" w14:textId="07D3017F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451" w:type="pct"/>
            <w:vMerge/>
            <w:vAlign w:val="center"/>
          </w:tcPr>
          <w:p w14:paraId="675A0208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F1067E" w:rsidRPr="001D727A" w14:paraId="0EF39CB9" w14:textId="77777777" w:rsidTr="0048485B">
        <w:trPr>
          <w:trHeight w:val="230"/>
        </w:trPr>
        <w:tc>
          <w:tcPr>
            <w:tcW w:w="2577" w:type="pct"/>
            <w:vMerge/>
            <w:vAlign w:val="center"/>
          </w:tcPr>
          <w:p w14:paraId="226B0122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7399C" w14:textId="44ED1ED5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365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A01B8" w14:textId="57C4A5F9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0,0003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0C6FD" w14:textId="2E201E12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97,17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E0E94E6" w14:textId="212E5F80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3,67</w:t>
            </w:r>
          </w:p>
        </w:tc>
        <w:tc>
          <w:tcPr>
            <w:tcW w:w="451" w:type="pct"/>
            <w:vMerge/>
            <w:vAlign w:val="center"/>
          </w:tcPr>
          <w:p w14:paraId="70733636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8665A4" w:rsidRPr="001D727A" w14:paraId="172079BE" w14:textId="77777777" w:rsidTr="00F1067E">
        <w:trPr>
          <w:trHeight w:val="230"/>
        </w:trPr>
        <w:tc>
          <w:tcPr>
            <w:tcW w:w="2577" w:type="pct"/>
            <w:vMerge/>
            <w:vAlign w:val="center"/>
          </w:tcPr>
          <w:p w14:paraId="15464673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7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91383" w14:textId="174D4713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Чернозем типичный (Курская область)</w:t>
            </w:r>
          </w:p>
        </w:tc>
        <w:tc>
          <w:tcPr>
            <w:tcW w:w="451" w:type="pct"/>
            <w:vMerge/>
            <w:vAlign w:val="center"/>
          </w:tcPr>
          <w:p w14:paraId="301E57F1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F1067E" w:rsidRPr="001D727A" w14:paraId="6FE9B1E3" w14:textId="77777777" w:rsidTr="0048485B">
        <w:trPr>
          <w:trHeight w:val="230"/>
        </w:trPr>
        <w:tc>
          <w:tcPr>
            <w:tcW w:w="2577" w:type="pct"/>
            <w:vMerge/>
            <w:vAlign w:val="center"/>
          </w:tcPr>
          <w:p w14:paraId="1DD2EC99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B6E97" w14:textId="58F86DA9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Дни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E7BDB" w14:textId="70FBFE1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мг/кг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27B12" w14:textId="230EFBA2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%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0F8146A" w14:textId="2567D93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%</w:t>
            </w:r>
          </w:p>
        </w:tc>
        <w:tc>
          <w:tcPr>
            <w:tcW w:w="451" w:type="pct"/>
            <w:vMerge/>
            <w:vAlign w:val="center"/>
          </w:tcPr>
          <w:p w14:paraId="28340D29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F1067E" w:rsidRPr="001D727A" w14:paraId="76AEF60B" w14:textId="77777777" w:rsidTr="0048485B">
        <w:trPr>
          <w:trHeight w:val="230"/>
        </w:trPr>
        <w:tc>
          <w:tcPr>
            <w:tcW w:w="2577" w:type="pct"/>
            <w:vMerge/>
            <w:vAlign w:val="center"/>
          </w:tcPr>
          <w:p w14:paraId="701F47E9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6A2F6" w14:textId="76D2834D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6B82C" w14:textId="05042A05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0,0000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42CC1" w14:textId="0BCCBDD6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1,46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8B5A781" w14:textId="1C04DA8A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451" w:type="pct"/>
            <w:vMerge/>
            <w:vAlign w:val="center"/>
          </w:tcPr>
          <w:p w14:paraId="2BE7CCF7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F1067E" w:rsidRPr="001D727A" w14:paraId="48AEACDE" w14:textId="77777777" w:rsidTr="0048485B">
        <w:trPr>
          <w:trHeight w:val="230"/>
        </w:trPr>
        <w:tc>
          <w:tcPr>
            <w:tcW w:w="2577" w:type="pct"/>
            <w:vMerge/>
            <w:vAlign w:val="center"/>
          </w:tcPr>
          <w:p w14:paraId="7F453455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5A727" w14:textId="489B812D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A49D4" w14:textId="10B76B4D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0,0001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F0881" w14:textId="60BC95DE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9,11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8462970" w14:textId="0140A585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451" w:type="pct"/>
            <w:vMerge/>
            <w:vAlign w:val="center"/>
          </w:tcPr>
          <w:p w14:paraId="56B068BB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F1067E" w:rsidRPr="001D727A" w14:paraId="48DE6D54" w14:textId="77777777" w:rsidTr="0048485B">
        <w:trPr>
          <w:trHeight w:val="230"/>
        </w:trPr>
        <w:tc>
          <w:tcPr>
            <w:tcW w:w="2577" w:type="pct"/>
            <w:vMerge/>
            <w:vAlign w:val="center"/>
          </w:tcPr>
          <w:p w14:paraId="45D7B0A9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10EFE" w14:textId="69E565FE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9310B" w14:textId="2086AAC6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0,0001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B35C2" w14:textId="69523E2D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14,54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3FA2740" w14:textId="5D94E99C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451" w:type="pct"/>
            <w:vMerge/>
            <w:vAlign w:val="center"/>
          </w:tcPr>
          <w:p w14:paraId="4EC07893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F1067E" w:rsidRPr="001D727A" w14:paraId="06A62AD3" w14:textId="77777777" w:rsidTr="0048485B">
        <w:trPr>
          <w:trHeight w:val="230"/>
        </w:trPr>
        <w:tc>
          <w:tcPr>
            <w:tcW w:w="2577" w:type="pct"/>
            <w:vMerge/>
            <w:vAlign w:val="center"/>
          </w:tcPr>
          <w:p w14:paraId="6D2A2AEB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D7216" w14:textId="132832CC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28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E5B15" w14:textId="0831658C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0,0002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90B19" w14:textId="6A11707E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31,55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67B8916" w14:textId="34D2E266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451" w:type="pct"/>
            <w:vMerge/>
            <w:vAlign w:val="center"/>
          </w:tcPr>
          <w:p w14:paraId="3C46E403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F1067E" w:rsidRPr="001D727A" w14:paraId="6A838CC3" w14:textId="77777777" w:rsidTr="0048485B">
        <w:trPr>
          <w:trHeight w:val="230"/>
        </w:trPr>
        <w:tc>
          <w:tcPr>
            <w:tcW w:w="2577" w:type="pct"/>
            <w:vMerge/>
            <w:vAlign w:val="center"/>
          </w:tcPr>
          <w:p w14:paraId="72CF7CC7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2C76B" w14:textId="3A157A4D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927B8" w14:textId="65019E5B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0,0002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57B23" w14:textId="0A2506B8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57,00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E1B784" w14:textId="1944213F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451" w:type="pct"/>
            <w:vMerge/>
            <w:vAlign w:val="center"/>
          </w:tcPr>
          <w:p w14:paraId="7B4A3FEE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F1067E" w:rsidRPr="001D727A" w14:paraId="071C6755" w14:textId="77777777" w:rsidTr="0048485B">
        <w:trPr>
          <w:trHeight w:val="230"/>
        </w:trPr>
        <w:tc>
          <w:tcPr>
            <w:tcW w:w="2577" w:type="pct"/>
            <w:vMerge/>
            <w:vAlign w:val="center"/>
          </w:tcPr>
          <w:p w14:paraId="49AC4B11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89A39" w14:textId="497F6569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365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16EC0" w14:textId="37623933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0,0003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280E8" w14:textId="4E391B04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99,76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7683739" w14:textId="65BC3E95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451" w:type="pct"/>
            <w:vMerge/>
            <w:vAlign w:val="center"/>
          </w:tcPr>
          <w:p w14:paraId="641B51C2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8665A4" w:rsidRPr="001D727A" w14:paraId="304B81D0" w14:textId="77777777" w:rsidTr="00F1067E">
        <w:trPr>
          <w:trHeight w:val="230"/>
        </w:trPr>
        <w:tc>
          <w:tcPr>
            <w:tcW w:w="2577" w:type="pct"/>
            <w:vMerge/>
            <w:vAlign w:val="center"/>
          </w:tcPr>
          <w:p w14:paraId="22903B4C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7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17DEC" w14:textId="1FA771E3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Темно-каштановая почва (Саратовская область)</w:t>
            </w:r>
          </w:p>
        </w:tc>
        <w:tc>
          <w:tcPr>
            <w:tcW w:w="451" w:type="pct"/>
            <w:vMerge/>
            <w:vAlign w:val="center"/>
          </w:tcPr>
          <w:p w14:paraId="081888FA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F1067E" w:rsidRPr="001D727A" w14:paraId="42CF823A" w14:textId="77777777" w:rsidTr="0048485B">
        <w:trPr>
          <w:trHeight w:val="230"/>
        </w:trPr>
        <w:tc>
          <w:tcPr>
            <w:tcW w:w="2577" w:type="pct"/>
            <w:vMerge/>
            <w:vAlign w:val="center"/>
          </w:tcPr>
          <w:p w14:paraId="72D0068E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86AB3" w14:textId="037B3FD6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дни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22B45" w14:textId="2A4C9F4E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мг/кг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2D287" w14:textId="58882D6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%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DD3646C" w14:textId="7EB64AD5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%</w:t>
            </w:r>
          </w:p>
        </w:tc>
        <w:tc>
          <w:tcPr>
            <w:tcW w:w="451" w:type="pct"/>
            <w:vMerge/>
            <w:vAlign w:val="center"/>
          </w:tcPr>
          <w:p w14:paraId="31C08C34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F1067E" w:rsidRPr="001D727A" w14:paraId="0E57CFB6" w14:textId="77777777" w:rsidTr="0048485B">
        <w:trPr>
          <w:trHeight w:val="230"/>
        </w:trPr>
        <w:tc>
          <w:tcPr>
            <w:tcW w:w="2577" w:type="pct"/>
            <w:vMerge/>
            <w:vAlign w:val="center"/>
          </w:tcPr>
          <w:p w14:paraId="158CEB80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33FC7" w14:textId="7B42BFDA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28A8F" w14:textId="4AC6FC90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0,0000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A84E9" w14:textId="4ED40F95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0,43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539CD51" w14:textId="3261BD19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451" w:type="pct"/>
            <w:vMerge/>
            <w:vAlign w:val="center"/>
          </w:tcPr>
          <w:p w14:paraId="05865AD8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F1067E" w:rsidRPr="001D727A" w14:paraId="261F517C" w14:textId="77777777" w:rsidTr="0048485B">
        <w:trPr>
          <w:trHeight w:val="230"/>
        </w:trPr>
        <w:tc>
          <w:tcPr>
            <w:tcW w:w="2577" w:type="pct"/>
            <w:vMerge/>
            <w:vAlign w:val="center"/>
          </w:tcPr>
          <w:p w14:paraId="63844B63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CF565" w14:textId="386696DA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F1B20" w14:textId="52B60D39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0,0000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088FF" w14:textId="2D26305B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6,12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9446778" w14:textId="6AA03B53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451" w:type="pct"/>
            <w:vMerge/>
            <w:vAlign w:val="center"/>
          </w:tcPr>
          <w:p w14:paraId="20422F5A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F1067E" w:rsidRPr="001D727A" w14:paraId="4C03ECB5" w14:textId="77777777" w:rsidTr="0048485B">
        <w:trPr>
          <w:trHeight w:val="230"/>
        </w:trPr>
        <w:tc>
          <w:tcPr>
            <w:tcW w:w="2577" w:type="pct"/>
            <w:vMerge/>
            <w:vAlign w:val="center"/>
          </w:tcPr>
          <w:p w14:paraId="41A8040F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0784E" w14:textId="2D19D512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445C4" w14:textId="530FEE5A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0,0001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54C97" w14:textId="2537D23B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13,53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1881546" w14:textId="2010D7CA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451" w:type="pct"/>
            <w:vMerge/>
            <w:vAlign w:val="center"/>
          </w:tcPr>
          <w:p w14:paraId="2CA4DECB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F1067E" w:rsidRPr="001D727A" w14:paraId="3AAFDC16" w14:textId="77777777" w:rsidTr="0048485B">
        <w:trPr>
          <w:trHeight w:val="230"/>
        </w:trPr>
        <w:tc>
          <w:tcPr>
            <w:tcW w:w="2577" w:type="pct"/>
            <w:vMerge/>
            <w:vAlign w:val="center"/>
          </w:tcPr>
          <w:p w14:paraId="02E3CC6F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65E9D" w14:textId="6988EB9C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28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8B840" w14:textId="44C3B921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0,0001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172E6" w14:textId="23A211B0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26,61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6F1C0F0" w14:textId="413324CB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451" w:type="pct"/>
            <w:vMerge/>
            <w:vAlign w:val="center"/>
          </w:tcPr>
          <w:p w14:paraId="138399CC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F1067E" w:rsidRPr="001D727A" w14:paraId="0C99DC66" w14:textId="77777777" w:rsidTr="0048485B">
        <w:trPr>
          <w:trHeight w:val="230"/>
        </w:trPr>
        <w:tc>
          <w:tcPr>
            <w:tcW w:w="2577" w:type="pct"/>
            <w:vMerge/>
            <w:vAlign w:val="center"/>
          </w:tcPr>
          <w:p w14:paraId="1D10A7EB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694A6" w14:textId="1B8D599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17993" w14:textId="18B2C8BB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0,0002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1CB00" w14:textId="1DCB5D5E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51,44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375AD99" w14:textId="6217535D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451" w:type="pct"/>
            <w:vMerge/>
            <w:vAlign w:val="center"/>
          </w:tcPr>
          <w:p w14:paraId="74917DF3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F1067E" w:rsidRPr="001D727A" w14:paraId="6D613A26" w14:textId="77777777" w:rsidTr="0048485B">
        <w:trPr>
          <w:trHeight w:val="230"/>
        </w:trPr>
        <w:tc>
          <w:tcPr>
            <w:tcW w:w="2577" w:type="pct"/>
            <w:vMerge/>
            <w:vAlign w:val="center"/>
          </w:tcPr>
          <w:p w14:paraId="420B7012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73017" w14:textId="1DC991CD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365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CBC1F" w14:textId="58EB3738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0,0004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9BBF8" w14:textId="52B23FB3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98,64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B9CD03E" w14:textId="33E60BE6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27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451" w:type="pct"/>
            <w:vMerge/>
            <w:vAlign w:val="center"/>
          </w:tcPr>
          <w:p w14:paraId="39EDA860" w14:textId="77777777" w:rsidR="008665A4" w:rsidRPr="001D727A" w:rsidRDefault="008665A4" w:rsidP="001D7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</w:tbl>
    <w:p w14:paraId="06D80D06" w14:textId="7E519EC3" w:rsidR="001A1EDA" w:rsidRPr="001A1EDA" w:rsidRDefault="001A1EDA" w:rsidP="001A1ED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1A1EDA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Прогноз динамики содержания </w:t>
      </w:r>
      <w:r w:rsidRPr="003779AC">
        <w:rPr>
          <w:rFonts w:ascii="Times New Roman" w:hAnsi="Times New Roman" w:cs="Times New Roman"/>
          <w:kern w:val="0"/>
          <w:sz w:val="28"/>
          <w:szCs w:val="28"/>
          <w14:ligatures w14:val="none"/>
        </w:rPr>
        <w:t>ти</w:t>
      </w:r>
      <w:r w:rsidR="003779AC">
        <w:rPr>
          <w:rFonts w:ascii="Times New Roman" w:hAnsi="Times New Roman" w:cs="Times New Roman"/>
          <w:kern w:val="0"/>
          <w:sz w:val="28"/>
          <w:szCs w:val="28"/>
          <w14:ligatures w14:val="none"/>
        </w:rPr>
        <w:t>а</w:t>
      </w:r>
      <w:r w:rsidRPr="003779AC">
        <w:rPr>
          <w:rFonts w:ascii="Times New Roman" w:hAnsi="Times New Roman" w:cs="Times New Roman"/>
          <w:kern w:val="0"/>
          <w:sz w:val="28"/>
          <w:szCs w:val="28"/>
          <w14:ligatures w14:val="none"/>
        </w:rPr>
        <w:t>метоксама, тритиконазола</w:t>
      </w:r>
      <w:r w:rsidRPr="001A1EDA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и их метаболитов с помощью математической модели </w:t>
      </w:r>
      <w:r>
        <w:rPr>
          <w:rFonts w:ascii="Times New Roman" w:hAnsi="Times New Roman" w:cs="Times New Roman"/>
          <w:kern w:val="0"/>
          <w:sz w:val="28"/>
          <w:szCs w:val="28"/>
          <w:lang w:val="en-US"/>
          <w14:ligatures w14:val="none"/>
        </w:rPr>
        <w:t>PEARL</w:t>
      </w:r>
      <w:r w:rsidRPr="001A1EDA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(стандартные российские сценарии почвенно-климатических условий, без с/х культуры, дата применения: май) показал, что через год в пахотном горизонте 3 типов почв (дерново-подзолистая, чернозем типичный, темно-каштановая) их экологически значимые количества (в абсолютных значениях) не прогнозируются.</w:t>
      </w:r>
    </w:p>
    <w:p w14:paraId="77254639" w14:textId="0A6DA1BC" w:rsidR="001A1EDA" w:rsidRPr="001A1EDA" w:rsidRDefault="001A1EDA" w:rsidP="001A1ED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1A1EDA">
        <w:rPr>
          <w:rFonts w:ascii="Times New Roman" w:hAnsi="Times New Roman" w:cs="Times New Roman"/>
          <w:kern w:val="0"/>
          <w:sz w:val="28"/>
          <w:szCs w:val="28"/>
          <w14:ligatures w14:val="none"/>
        </w:rPr>
        <w:t>При применении препарата Квестор, КС на одном и том же поле в течение нескольких лет подряд (10 и более лет) не прогнозируется аккумуляция д.в. в почве в количествах, способных оказать токсический эффект на дождевых червей и показатели микробиологической трансформации соединений углерода и азота.</w:t>
      </w:r>
    </w:p>
    <w:p w14:paraId="1E9E05C8" w14:textId="4AB196B8" w:rsidR="001A1EDA" w:rsidRDefault="001A1EDA" w:rsidP="001A1ED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1A1EDA">
        <w:rPr>
          <w:rFonts w:ascii="Times New Roman" w:hAnsi="Times New Roman" w:cs="Times New Roman"/>
          <w:kern w:val="0"/>
          <w:sz w:val="28"/>
          <w:szCs w:val="28"/>
          <w14:ligatures w14:val="none"/>
        </w:rPr>
        <w:lastRenderedPageBreak/>
        <w:t>При применении препарата Квестор, КС не прогнозируется вынос д.в. и большинства метаболитов из почвы в грунтовые воды.</w:t>
      </w:r>
    </w:p>
    <w:p w14:paraId="64474C61" w14:textId="4F0C1C14" w:rsidR="00DC2E36" w:rsidRPr="00AD660E" w:rsidRDefault="00DC2E36" w:rsidP="001A1ED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 w:rsidRPr="00AD660E">
        <w:rPr>
          <w:rFonts w:ascii="Times New Roman" w:hAnsi="Times New Roman" w:cs="Times New Roman"/>
          <w:b/>
          <w:bCs/>
          <w:kern w:val="0"/>
          <w:sz w:val="28"/>
          <w:szCs w:val="28"/>
          <w14:ligatures w14:val="none"/>
        </w:rPr>
        <w:t>Полевые/лизиметрические опыты: динамика исчезновения д.в., миграция и возможность аккумуляции</w:t>
      </w:r>
    </w:p>
    <w:p w14:paraId="4CF7BB8C" w14:textId="75025E89" w:rsidR="00DC2E36" w:rsidRPr="000F0485" w:rsidRDefault="001A1EDA" w:rsidP="001A1ED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1A1EDA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Полевые и лизиметрические опыты в почвенно-климатических условиях Российской Федерации не требуются, </w:t>
      </w:r>
      <w:proofErr w:type="gramStart"/>
      <w:r w:rsidRPr="001A1EDA">
        <w:rPr>
          <w:rFonts w:ascii="Times New Roman" w:hAnsi="Times New Roman" w:cs="Times New Roman"/>
          <w:kern w:val="0"/>
          <w:sz w:val="28"/>
          <w:szCs w:val="28"/>
          <w14:ligatures w14:val="none"/>
        </w:rPr>
        <w:t>т.к.</w:t>
      </w:r>
      <w:proofErr w:type="gramEnd"/>
      <w:r w:rsidRPr="001A1EDA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результаты моделирования поведения тиаметоксама и тритиконазола показали, что вещества не мигрируют в грунтовые воды.</w:t>
      </w:r>
    </w:p>
    <w:p w14:paraId="2CC967F4" w14:textId="77777777" w:rsidR="001A1EDA" w:rsidRPr="000F0485" w:rsidRDefault="001A1EDA" w:rsidP="001A1ED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56E2BC5B" w14:textId="77777777" w:rsidR="00DC2E36" w:rsidRPr="00AD660E" w:rsidRDefault="00DC2E36" w:rsidP="00DC2E36">
      <w:pPr>
        <w:keepNext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</w:pPr>
      <w:bookmarkStart w:id="805" w:name="_Toc84337358"/>
      <w:bookmarkStart w:id="806" w:name="_Toc84585425"/>
      <w:bookmarkStart w:id="807" w:name="_Toc84944522"/>
      <w:bookmarkStart w:id="808" w:name="_Toc85115221"/>
      <w:bookmarkStart w:id="809" w:name="_Toc86134147"/>
      <w:bookmarkStart w:id="810" w:name="_Toc86225732"/>
      <w:bookmarkStart w:id="811" w:name="_Toc87886839"/>
      <w:bookmarkStart w:id="812" w:name="_Toc90285474"/>
      <w:bookmarkStart w:id="813" w:name="_Toc93070195"/>
      <w:bookmarkStart w:id="814" w:name="_Toc94033127"/>
      <w:bookmarkStart w:id="815" w:name="_Toc98152418"/>
      <w:bookmarkStart w:id="816" w:name="_Toc98332358"/>
      <w:bookmarkStart w:id="817" w:name="_Toc100677522"/>
      <w:bookmarkStart w:id="818" w:name="_Toc108518119"/>
      <w:bookmarkStart w:id="819" w:name="_Toc114671854"/>
      <w:bookmarkStart w:id="820" w:name="_Toc117779326"/>
      <w:bookmarkStart w:id="821" w:name="_Toc119332001"/>
      <w:bookmarkStart w:id="822" w:name="_Toc121484012"/>
      <w:bookmarkStart w:id="823" w:name="_Toc124780563"/>
      <w:bookmarkStart w:id="824" w:name="_Toc124846634"/>
      <w:bookmarkStart w:id="825" w:name="_Toc125368949"/>
      <w:bookmarkStart w:id="826" w:name="_Toc125375410"/>
      <w:bookmarkStart w:id="827" w:name="_Toc126836560"/>
      <w:bookmarkStart w:id="828" w:name="_Toc126938669"/>
      <w:bookmarkStart w:id="829" w:name="_Toc127184014"/>
      <w:bookmarkStart w:id="830" w:name="_Toc135160843"/>
      <w:bookmarkStart w:id="831" w:name="_Toc135216965"/>
      <w:bookmarkStart w:id="832" w:name="_Toc138952576"/>
      <w:bookmarkStart w:id="833" w:name="_Toc142312925"/>
      <w:bookmarkStart w:id="834" w:name="_Toc146806487"/>
      <w:bookmarkStart w:id="835" w:name="_Toc146806531"/>
      <w:bookmarkStart w:id="836" w:name="_Toc147327260"/>
      <w:bookmarkStart w:id="837" w:name="_Toc147327694"/>
      <w:bookmarkStart w:id="838" w:name="_Toc147930835"/>
      <w:bookmarkStart w:id="839" w:name="_Toc147930863"/>
      <w:bookmarkStart w:id="840" w:name="_Toc152336464"/>
      <w:bookmarkStart w:id="841" w:name="_Toc152336492"/>
      <w:bookmarkStart w:id="842" w:name="_Toc153455326"/>
      <w:bookmarkStart w:id="843" w:name="_Toc161226499"/>
      <w:bookmarkStart w:id="844" w:name="_Toc161226527"/>
      <w:bookmarkStart w:id="845" w:name="_Toc162516290"/>
      <w:bookmarkStart w:id="846" w:name="_Hlk135208863"/>
      <w:bookmarkStart w:id="847" w:name="_Toc165976700"/>
      <w:bookmarkStart w:id="848" w:name="_Toc172457921"/>
      <w:r w:rsidRPr="00AD660E"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  <w:t xml:space="preserve">5.5. </w:t>
      </w:r>
      <w:r w:rsidRPr="00AD660E">
        <w:rPr>
          <w:rFonts w:ascii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Мероприятия по охране почвенного покрова и земельных ресурсов</w:t>
      </w:r>
      <w:bookmarkStart w:id="849" w:name="_Hlk127183877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</w:p>
    <w:p w14:paraId="5360C85F" w14:textId="0E29EAD3" w:rsidR="00DC2E36" w:rsidRPr="00AD660E" w:rsidRDefault="00DC2E36" w:rsidP="00DC2E3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eastAsia="ru-RU" w:bidi="ru-RU"/>
          <w14:ligatures w14:val="none"/>
        </w:rPr>
      </w:pPr>
      <w:r w:rsidRPr="00AD660E">
        <w:rPr>
          <w:rFonts w:ascii="Times New Roman" w:hAnsi="Times New Roman" w:cs="Times New Roman"/>
          <w:color w:val="000000"/>
          <w:kern w:val="0"/>
          <w:sz w:val="28"/>
          <w:szCs w:val="28"/>
        </w:rPr>
        <w:t>В соответствии с паспортом безопасности на препарат при случайной утечке препарата необходимо изолировать опасную зону и преградить доступ к ней посторонних. Соблюдать меры пожарной безопасности. Использовать защитную одежду и средства индивидуальной защиты. Пострадавшим оказать первую помощь. Сообщить местным органам исполнительной власти о чрезвычайной ситуации. Прекратить утечку препарата и произвести перезатаривание в плотно закрывающиеся промаркированные контейнеры. Разлитый препарат необходимо засыпать сорбентом, песком, опилками или землей. Загрязненный сорбент и почву обезвредить 10%-</w:t>
      </w:r>
      <w:proofErr w:type="spellStart"/>
      <w:r w:rsidRPr="00AD660E">
        <w:rPr>
          <w:rFonts w:ascii="Times New Roman" w:hAnsi="Times New Roman" w:cs="Times New Roman"/>
          <w:color w:val="000000"/>
          <w:kern w:val="0"/>
          <w:sz w:val="28"/>
          <w:szCs w:val="28"/>
        </w:rPr>
        <w:t>ным</w:t>
      </w:r>
      <w:proofErr w:type="spellEnd"/>
      <w:r w:rsidRPr="00AD660E">
        <w:rPr>
          <w:rFonts w:ascii="Times New Roman" w:hAnsi="Times New Roman" w:cs="Times New Roman"/>
          <w:color w:val="000000"/>
          <w:kern w:val="0"/>
          <w:sz w:val="28"/>
          <w:szCs w:val="28"/>
        </w:rPr>
        <w:t xml:space="preserve"> раствором кальцинированной соды или 7% кашицей свежегашеной хлорной извести, собрать в промаркированные контейнеры, организовать их безопасное хранение с последующим удалением в места, согласованные с территориальными природоохранными органами. Загрязненную землю перекопать на глубину штыка лопаты. Во избежание самовоспламенения не допускается засыпать место пролива сухой хлорной известью. При значительном разливе следует направить сток в подходящий контейнер, не допуская слив в поверхностные водоемы, канализацию. При дорожно-транспортном происшествии-приостановить движение транспортных средств, </w:t>
      </w:r>
      <w:r w:rsidRPr="00AD660E">
        <w:rPr>
          <w:rFonts w:ascii="Times New Roman" w:hAnsi="Times New Roman" w:cs="Times New Roman"/>
          <w:color w:val="000000"/>
          <w:kern w:val="0"/>
          <w:sz w:val="28"/>
          <w:szCs w:val="28"/>
        </w:rPr>
        <w:lastRenderedPageBreak/>
        <w:t>обозначить место пролива препарата предупредительными знаками и действовать в соответствии с требованиями аварийной карточки.</w:t>
      </w:r>
    </w:p>
    <w:p w14:paraId="42F3D222" w14:textId="77777777" w:rsidR="00DC2E36" w:rsidRPr="00AD660E" w:rsidRDefault="00DC2E36" w:rsidP="00DC2E36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</w:pPr>
      <w:r w:rsidRPr="00AD660E">
        <w:rPr>
          <w:rFonts w:ascii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При работе с препаратом необходимо соблюдать требования и меры предосторожности согласно СанПиН 2.1.3684-21 «Санитарно-эпидемиологические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мероприятий» (</w:t>
      </w:r>
      <w:r w:rsidRPr="00AD660E">
        <w:rPr>
          <w:rFonts w:ascii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редакция от 14 февраля 2022 года</w:t>
      </w:r>
      <w:r w:rsidRPr="00AD660E">
        <w:rPr>
          <w:rFonts w:ascii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).</w:t>
      </w:r>
    </w:p>
    <w:p w14:paraId="1ED1323A" w14:textId="77777777" w:rsidR="00DC2E36" w:rsidRPr="00AD660E" w:rsidRDefault="00DC2E36" w:rsidP="00DC2E36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</w:pPr>
    </w:p>
    <w:p w14:paraId="5A80A6AC" w14:textId="77777777" w:rsidR="00DC2E36" w:rsidRPr="00AD660E" w:rsidRDefault="00DC2E36" w:rsidP="00DC2E36">
      <w:pPr>
        <w:keepNext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</w:pPr>
      <w:bookmarkStart w:id="850" w:name="_Toc84337359"/>
      <w:bookmarkStart w:id="851" w:name="_Toc84585426"/>
      <w:bookmarkStart w:id="852" w:name="_Toc84944523"/>
      <w:bookmarkStart w:id="853" w:name="_Toc85115222"/>
      <w:bookmarkStart w:id="854" w:name="_Toc86134148"/>
      <w:bookmarkStart w:id="855" w:name="_Toc86225733"/>
      <w:bookmarkStart w:id="856" w:name="_Toc87886840"/>
      <w:bookmarkStart w:id="857" w:name="_Toc90285475"/>
      <w:bookmarkStart w:id="858" w:name="_Toc93070196"/>
      <w:bookmarkStart w:id="859" w:name="_Toc94033128"/>
      <w:bookmarkStart w:id="860" w:name="_Toc98152419"/>
      <w:bookmarkStart w:id="861" w:name="_Toc98332359"/>
      <w:bookmarkStart w:id="862" w:name="_Toc100677523"/>
      <w:bookmarkStart w:id="863" w:name="_Toc108518120"/>
      <w:bookmarkStart w:id="864" w:name="_Toc114671855"/>
      <w:bookmarkStart w:id="865" w:name="_Toc117779327"/>
      <w:bookmarkStart w:id="866" w:name="_Toc119332002"/>
      <w:bookmarkStart w:id="867" w:name="_Toc121484013"/>
      <w:bookmarkStart w:id="868" w:name="_Toc124780564"/>
      <w:bookmarkStart w:id="869" w:name="_Toc124846635"/>
      <w:bookmarkStart w:id="870" w:name="_Toc125368950"/>
      <w:bookmarkStart w:id="871" w:name="_Toc125375411"/>
      <w:bookmarkStart w:id="872" w:name="_Toc126836561"/>
      <w:bookmarkStart w:id="873" w:name="_Toc126938670"/>
      <w:bookmarkStart w:id="874" w:name="_Toc127184015"/>
      <w:bookmarkStart w:id="875" w:name="_Toc135160844"/>
      <w:bookmarkStart w:id="876" w:name="_Toc135216966"/>
      <w:bookmarkStart w:id="877" w:name="_Toc138952577"/>
      <w:bookmarkStart w:id="878" w:name="_Toc142312926"/>
      <w:bookmarkStart w:id="879" w:name="_Toc146806488"/>
      <w:bookmarkStart w:id="880" w:name="_Toc146806532"/>
      <w:bookmarkStart w:id="881" w:name="_Toc147327261"/>
      <w:bookmarkStart w:id="882" w:name="_Toc147327695"/>
      <w:bookmarkStart w:id="883" w:name="_Toc147930836"/>
      <w:bookmarkStart w:id="884" w:name="_Toc147930864"/>
      <w:bookmarkStart w:id="885" w:name="_Toc152336465"/>
      <w:bookmarkStart w:id="886" w:name="_Toc152336493"/>
      <w:bookmarkStart w:id="887" w:name="_Toc153455327"/>
      <w:bookmarkStart w:id="888" w:name="_Toc161226500"/>
      <w:bookmarkStart w:id="889" w:name="_Toc161226528"/>
      <w:bookmarkStart w:id="890" w:name="_Toc162516291"/>
      <w:bookmarkStart w:id="891" w:name="_Toc165976701"/>
      <w:bookmarkStart w:id="892" w:name="_Toc172457922"/>
      <w:bookmarkEnd w:id="849"/>
      <w:r w:rsidRPr="00AD660E"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  <w:t xml:space="preserve">5.6. </w:t>
      </w:r>
      <w:r w:rsidRPr="00AD660E">
        <w:rPr>
          <w:rFonts w:ascii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Оценка воздействия на особо охраняемые природные территории (ООПТ), растительности и животный мир</w:t>
      </w:r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</w:p>
    <w:p w14:paraId="1486F8E4" w14:textId="77777777" w:rsidR="00DC2E36" w:rsidRPr="00AD660E" w:rsidRDefault="00DC2E36" w:rsidP="00DC2E3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 w:bidi="ru-RU"/>
          <w14:ligatures w14:val="none"/>
        </w:rPr>
      </w:pPr>
      <w:r w:rsidRPr="00AD660E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 w:bidi="ru-RU"/>
          <w14:ligatures w14:val="none"/>
        </w:rPr>
        <w:t>Особо охраняемые природные территории (ООПТ):</w:t>
      </w:r>
    </w:p>
    <w:p w14:paraId="19070598" w14:textId="77777777" w:rsidR="00DC2E36" w:rsidRPr="00AD660E" w:rsidRDefault="00DC2E36" w:rsidP="00DC2E3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</w:pPr>
      <w:r w:rsidRPr="00AD660E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Особо охраняемые природные территории (ООПТ) – участки земли, водной поверхности и воздушного пространства над ними, где располагаются природные комплексы и объекты, которые имеют особое природоохранное, научное, культурное, эстетическое, рекреационное и оздоровительное значение, которые изъяты решениями органов государственной власти полностью или частично из хозяйственного использования и для которых установлен режим особой охраны.</w:t>
      </w:r>
    </w:p>
    <w:p w14:paraId="3D6E45A0" w14:textId="77777777" w:rsidR="00DC2E36" w:rsidRPr="00AD660E" w:rsidRDefault="00DC2E36" w:rsidP="00DC2E3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</w:pPr>
      <w:r w:rsidRPr="00AD660E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С учетом особенностей режима ООПТ и статуса находящихся на них природоохранных учреждений различаются следующие категории указанных территорий:</w:t>
      </w:r>
    </w:p>
    <w:p w14:paraId="4A71E7D0" w14:textId="77777777" w:rsidR="00DC2E36" w:rsidRPr="00AD660E" w:rsidRDefault="00DC2E36" w:rsidP="00DC2E3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</w:pPr>
      <w:r w:rsidRPr="00AD660E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1. Государственные природные заповедники (в том числе биосферные)</w:t>
      </w:r>
    </w:p>
    <w:p w14:paraId="0ED6E47E" w14:textId="77777777" w:rsidR="00DC2E36" w:rsidRPr="00AD660E" w:rsidRDefault="00DC2E36" w:rsidP="00DC2E3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</w:pPr>
      <w:r w:rsidRPr="00AD660E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2. Национальные парки</w:t>
      </w:r>
    </w:p>
    <w:p w14:paraId="650865A7" w14:textId="77777777" w:rsidR="00DC2E36" w:rsidRPr="00AD660E" w:rsidRDefault="00DC2E36" w:rsidP="00DC2E3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</w:pPr>
      <w:r w:rsidRPr="00AD660E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3. Природные парки</w:t>
      </w:r>
    </w:p>
    <w:p w14:paraId="0E309422" w14:textId="77777777" w:rsidR="00DC2E36" w:rsidRPr="00AD660E" w:rsidRDefault="00DC2E36" w:rsidP="00DC2E3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</w:pPr>
      <w:r w:rsidRPr="00AD660E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4. Государственные природные заказники</w:t>
      </w:r>
    </w:p>
    <w:p w14:paraId="78AF955E" w14:textId="77777777" w:rsidR="00DC2E36" w:rsidRPr="00AD660E" w:rsidRDefault="00DC2E36" w:rsidP="00DC2E3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</w:pPr>
      <w:r w:rsidRPr="00AD660E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5. Памятники природы</w:t>
      </w:r>
    </w:p>
    <w:p w14:paraId="0302401F" w14:textId="77777777" w:rsidR="00DC2E36" w:rsidRPr="00AD660E" w:rsidRDefault="00DC2E36" w:rsidP="00DC2E3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</w:pPr>
      <w:r w:rsidRPr="00AD660E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6. Дендрологические парки и ботанические сады</w:t>
      </w:r>
    </w:p>
    <w:p w14:paraId="08629A3D" w14:textId="77777777" w:rsidR="00DC2E36" w:rsidRPr="00AD660E" w:rsidRDefault="00DC2E36" w:rsidP="00DC2E3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</w:pPr>
      <w:r w:rsidRPr="00AD660E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lastRenderedPageBreak/>
        <w:t>Особо охраняемые природные территории относятся к объектам общенационального достояния. Министерство природных ресурсов и экологии Российской Федерации осуществляет государственное управление в области организации и функционирования особо охраняемых природных территорий федерального значения.</w:t>
      </w:r>
    </w:p>
    <w:p w14:paraId="49C3D9BF" w14:textId="77777777" w:rsidR="00DC2E36" w:rsidRPr="00AD660E" w:rsidRDefault="00DC2E36" w:rsidP="00DC2E3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</w:pPr>
      <w:r w:rsidRPr="00AD660E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В настоящее время в России имеется достаточно развитое законодательство об особо охраняемых природных территориях. Наряду с Земельным кодексом РФ и Законом "Об охране окружающей среды" развитие системы особо охраняемых природных территорий и их сохранение регулируются Федеральным законом "Об особо охраняемых природных территориях" от 14 марта 1995 г. No 33-ФЗ и другими нормативными актами. Утверждено, что Заповедный режим подразделяется на три вида: абсолютный, относительный, смешанный.</w:t>
      </w:r>
    </w:p>
    <w:p w14:paraId="79855F12" w14:textId="77777777" w:rsidR="00DC2E36" w:rsidRPr="00AD660E" w:rsidRDefault="00DC2E36" w:rsidP="00DC2E3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</w:pPr>
      <w:r w:rsidRPr="00AD660E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Кроме того на региональном уровне в большом числе субъектов утверждены «Нормативно-производственные регламенты мероприятий по использованию и содержанию особо охраняемых природных территорий регионального значения», например в городе Москве и других природных территорий, подведомственных Департаменту природопользования и охраны окружающей среды города Москвы в ст. 1.2.16. Экологическая реабилитация, ст.1.2.17. Экологическая реставрация, ст. 1.2.18. Озеленение территории - оздоровление (восстановление утраченных качеств) нарушенного природного сообщества с целью восстановления и поддержания его стабильного функционирования и развития, достигаемое посредством выполнения комплекса специальных природоохранных и режимных мероприятий, включая восстановление почвенного слоя.</w:t>
      </w:r>
    </w:p>
    <w:p w14:paraId="0C9D3FA3" w14:textId="77777777" w:rsidR="00DC2E36" w:rsidRPr="000F0485" w:rsidRDefault="00DC2E36" w:rsidP="00DC2E3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</w:pPr>
      <w:r w:rsidRPr="00AD660E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Применение пестицидов на ООПТ прописаны в нормативно-правовых документах, регулирующих режим особой охраны той или иной ООПТ.</w:t>
      </w:r>
    </w:p>
    <w:p w14:paraId="69A36DAC" w14:textId="77777777" w:rsidR="00CC268F" w:rsidRPr="000F0485" w:rsidRDefault="00CC268F" w:rsidP="00DC2E3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</w:pPr>
    </w:p>
    <w:p w14:paraId="079EFAB4" w14:textId="77777777" w:rsidR="00DC2E36" w:rsidRPr="00AD660E" w:rsidRDefault="00DC2E36" w:rsidP="00DC2E36">
      <w:pPr>
        <w:keepNext/>
        <w:keepLines/>
        <w:spacing w:after="0" w:line="360" w:lineRule="auto"/>
        <w:ind w:firstLine="567"/>
        <w:jc w:val="both"/>
        <w:outlineLvl w:val="2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bookmarkStart w:id="893" w:name="_Toc509777881"/>
      <w:bookmarkStart w:id="894" w:name="_Toc511062158"/>
      <w:bookmarkStart w:id="895" w:name="_Toc514173476"/>
      <w:bookmarkStart w:id="896" w:name="_Toc524340269"/>
      <w:bookmarkStart w:id="897" w:name="_Toc535397796"/>
      <w:bookmarkStart w:id="898" w:name="_Toc536568106"/>
      <w:bookmarkStart w:id="899" w:name="_Toc2704428"/>
      <w:bookmarkStart w:id="900" w:name="_Toc3830536"/>
      <w:bookmarkStart w:id="901" w:name="_Toc4525468"/>
      <w:bookmarkStart w:id="902" w:name="_Toc6338930"/>
      <w:bookmarkStart w:id="903" w:name="_Toc17396547"/>
      <w:bookmarkStart w:id="904" w:name="_Toc17475386"/>
      <w:bookmarkStart w:id="905" w:name="_Toc18075495"/>
      <w:bookmarkStart w:id="906" w:name="_Toc18348522"/>
      <w:bookmarkStart w:id="907" w:name="_Toc34139032"/>
      <w:bookmarkStart w:id="908" w:name="_Toc34340505"/>
      <w:bookmarkStart w:id="909" w:name="_Toc34349321"/>
      <w:bookmarkStart w:id="910" w:name="_Toc34349427"/>
      <w:bookmarkStart w:id="911" w:name="_Toc34349686"/>
      <w:bookmarkStart w:id="912" w:name="_Toc34686714"/>
      <w:bookmarkStart w:id="913" w:name="_Toc40903937"/>
      <w:bookmarkStart w:id="914" w:name="_Toc49729290"/>
      <w:bookmarkStart w:id="915" w:name="_Toc64721966"/>
      <w:bookmarkStart w:id="916" w:name="_Toc68709649"/>
      <w:bookmarkStart w:id="917" w:name="_Toc69310308"/>
      <w:bookmarkStart w:id="918" w:name="_Toc71663423"/>
      <w:bookmarkStart w:id="919" w:name="_Toc72145599"/>
      <w:bookmarkStart w:id="920" w:name="_Toc75335069"/>
      <w:bookmarkStart w:id="921" w:name="_Toc84585427"/>
      <w:bookmarkStart w:id="922" w:name="_Toc84944524"/>
      <w:bookmarkStart w:id="923" w:name="_Toc85115223"/>
      <w:bookmarkStart w:id="924" w:name="_Toc86134149"/>
      <w:bookmarkStart w:id="925" w:name="_Toc86225734"/>
      <w:bookmarkStart w:id="926" w:name="_Toc87886841"/>
      <w:bookmarkStart w:id="927" w:name="_Toc90285476"/>
      <w:bookmarkStart w:id="928" w:name="_Toc93070197"/>
      <w:bookmarkStart w:id="929" w:name="_Toc94033129"/>
      <w:bookmarkStart w:id="930" w:name="_Toc98152420"/>
      <w:bookmarkStart w:id="931" w:name="_Toc98332360"/>
      <w:bookmarkStart w:id="932" w:name="_Toc100677524"/>
      <w:bookmarkStart w:id="933" w:name="_Toc108518121"/>
      <w:bookmarkStart w:id="934" w:name="_Toc114671856"/>
      <w:bookmarkStart w:id="935" w:name="_Toc117779328"/>
      <w:bookmarkStart w:id="936" w:name="_Toc119332003"/>
      <w:bookmarkStart w:id="937" w:name="_Toc121484014"/>
      <w:bookmarkStart w:id="938" w:name="_Toc124780565"/>
      <w:bookmarkStart w:id="939" w:name="_Toc124846636"/>
      <w:bookmarkStart w:id="940" w:name="_Toc125368951"/>
      <w:bookmarkStart w:id="941" w:name="_Toc125375412"/>
      <w:bookmarkStart w:id="942" w:name="_Toc126836562"/>
      <w:bookmarkStart w:id="943" w:name="_Toc126938671"/>
      <w:bookmarkStart w:id="944" w:name="_Toc127184016"/>
      <w:bookmarkStart w:id="945" w:name="_Toc135160845"/>
      <w:bookmarkStart w:id="946" w:name="_Toc135216967"/>
      <w:bookmarkStart w:id="947" w:name="_Toc138952578"/>
      <w:bookmarkStart w:id="948" w:name="_Toc142312927"/>
      <w:bookmarkStart w:id="949" w:name="_Toc146806489"/>
      <w:bookmarkStart w:id="950" w:name="_Toc146806533"/>
      <w:bookmarkStart w:id="951" w:name="_Toc147327262"/>
      <w:bookmarkStart w:id="952" w:name="_Toc147327696"/>
      <w:bookmarkStart w:id="953" w:name="_Toc147930837"/>
      <w:bookmarkStart w:id="954" w:name="_Toc147930865"/>
      <w:bookmarkStart w:id="955" w:name="_Toc152336466"/>
      <w:bookmarkStart w:id="956" w:name="_Toc152336494"/>
      <w:bookmarkStart w:id="957" w:name="_Toc153455328"/>
      <w:bookmarkStart w:id="958" w:name="_Toc161226501"/>
      <w:bookmarkStart w:id="959" w:name="_Toc161226529"/>
      <w:bookmarkStart w:id="960" w:name="_Toc162516292"/>
      <w:bookmarkStart w:id="961" w:name="_Toc165976702"/>
      <w:bookmarkStart w:id="962" w:name="_Toc172457923"/>
      <w:bookmarkStart w:id="963" w:name="_Toc34139021"/>
      <w:bookmarkStart w:id="964" w:name="_Toc34340500"/>
      <w:bookmarkStart w:id="965" w:name="_Toc34349316"/>
      <w:bookmarkStart w:id="966" w:name="_Toc34349422"/>
      <w:bookmarkStart w:id="967" w:name="_Toc34349681"/>
      <w:bookmarkStart w:id="968" w:name="_Toc34402151"/>
      <w:bookmarkStart w:id="969" w:name="_Toc34686703"/>
      <w:bookmarkStart w:id="970" w:name="_Toc40903926"/>
      <w:bookmarkStart w:id="971" w:name="_Toc49729279"/>
      <w:r w:rsidRPr="00AD660E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lastRenderedPageBreak/>
        <w:t xml:space="preserve">5.6.1. </w:t>
      </w:r>
      <w:bookmarkEnd w:id="893"/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  <w:bookmarkEnd w:id="903"/>
      <w:bookmarkEnd w:id="904"/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r w:rsidRPr="00AD660E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Воздействие на животный мир</w:t>
      </w:r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bookmarkEnd w:id="954"/>
      <w:bookmarkEnd w:id="955"/>
      <w:bookmarkEnd w:id="956"/>
      <w:bookmarkEnd w:id="957"/>
      <w:bookmarkEnd w:id="958"/>
      <w:bookmarkEnd w:id="959"/>
      <w:bookmarkEnd w:id="960"/>
      <w:bookmarkEnd w:id="961"/>
      <w:bookmarkEnd w:id="962"/>
    </w:p>
    <w:p w14:paraId="79047E7D" w14:textId="77777777" w:rsidR="00DC2E36" w:rsidRPr="00AD660E" w:rsidRDefault="00DC2E36" w:rsidP="00DC2E36">
      <w:pPr>
        <w:keepNext/>
        <w:keepLines/>
        <w:spacing w:after="0" w:line="36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bookmarkStart w:id="972" w:name="_Toc142312928"/>
      <w:bookmarkStart w:id="973" w:name="_Toc146806534"/>
      <w:bookmarkStart w:id="974" w:name="_Toc147327697"/>
      <w:bookmarkStart w:id="975" w:name="_Toc147930866"/>
      <w:bookmarkStart w:id="976" w:name="_Toc152336495"/>
      <w:bookmarkStart w:id="977" w:name="_Toc153455329"/>
      <w:bookmarkStart w:id="978" w:name="_Toc161226530"/>
      <w:bookmarkStart w:id="979" w:name="_Toc162516293"/>
      <w:bookmarkStart w:id="980" w:name="_Toc165976703"/>
      <w:bookmarkStart w:id="981" w:name="_Toc172457924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r w:rsidRPr="00AD660E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5.6.1.1. Наземные позвоночные</w:t>
      </w:r>
      <w:bookmarkEnd w:id="972"/>
      <w:bookmarkEnd w:id="973"/>
      <w:bookmarkEnd w:id="974"/>
      <w:bookmarkEnd w:id="975"/>
      <w:bookmarkEnd w:id="976"/>
      <w:bookmarkEnd w:id="977"/>
      <w:bookmarkEnd w:id="978"/>
      <w:bookmarkEnd w:id="979"/>
      <w:bookmarkEnd w:id="980"/>
      <w:bookmarkEnd w:id="981"/>
    </w:p>
    <w:p w14:paraId="3C757CF8" w14:textId="6069151C" w:rsidR="00DC2E36" w:rsidRDefault="00DC2E36" w:rsidP="00DC2E3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937ECA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Препарат </w:t>
      </w:r>
      <w:r w:rsidR="00CC268F" w:rsidRPr="00CC268F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Квестор, КС </w:t>
      </w:r>
      <w:r w:rsidRPr="00CC268F">
        <w:rPr>
          <w:rFonts w:ascii="Times New Roman" w:hAnsi="Times New Roman" w:cs="Times New Roman"/>
          <w:kern w:val="0"/>
          <w:sz w:val="28"/>
          <w:szCs w:val="28"/>
          <w14:ligatures w14:val="none"/>
        </w:rPr>
        <w:t>практически не токсичен</w:t>
      </w:r>
      <w:r w:rsidRPr="00937ECA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(опасность не классифицируется) для млекопитающих.</w:t>
      </w:r>
    </w:p>
    <w:p w14:paraId="23ED68FD" w14:textId="1618D9E2" w:rsidR="00DC2E36" w:rsidRPr="00CC268F" w:rsidRDefault="00CC268F" w:rsidP="00CC268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CC268F">
        <w:rPr>
          <w:rFonts w:ascii="Times New Roman" w:hAnsi="Times New Roman" w:cs="Times New Roman"/>
          <w:kern w:val="0"/>
          <w:sz w:val="28"/>
          <w:szCs w:val="28"/>
          <w14:ligatures w14:val="none"/>
        </w:rPr>
        <w:t>Применение препарата Квестор, КС связано с низким риском воздействия на бол</w:t>
      </w:r>
      <w:r>
        <w:rPr>
          <w:rFonts w:ascii="Times New Roman" w:hAnsi="Times New Roman" w:cs="Times New Roman"/>
          <w:kern w:val="0"/>
          <w:sz w:val="28"/>
          <w:szCs w:val="28"/>
          <w14:ligatures w14:val="none"/>
        </w:rPr>
        <w:t>ь</w:t>
      </w:r>
      <w:r w:rsidRPr="00CC268F">
        <w:rPr>
          <w:rFonts w:ascii="Times New Roman" w:hAnsi="Times New Roman" w:cs="Times New Roman"/>
          <w:kern w:val="0"/>
          <w:sz w:val="28"/>
          <w:szCs w:val="28"/>
          <w14:ligatures w14:val="none"/>
        </w:rPr>
        <w:t>шинство фокусных видов птиц и млекопитающих (</w:t>
      </w:r>
      <w:proofErr w:type="gramStart"/>
      <w:r>
        <w:rPr>
          <w:rFonts w:ascii="Times New Roman" w:hAnsi="Times New Roman" w:cs="Times New Roman"/>
          <w:kern w:val="0"/>
          <w:sz w:val="28"/>
          <w:szCs w:val="28"/>
          <w:lang w:val="en-US"/>
          <w14:ligatures w14:val="none"/>
        </w:rPr>
        <w:t>TER</w:t>
      </w:r>
      <w:r w:rsidRPr="00CC268F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&gt;</w:t>
      </w:r>
      <w:proofErr w:type="gramEnd"/>
      <w:r w:rsidRPr="00CC268F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10 для острой токсичности и </w:t>
      </w:r>
      <w:r>
        <w:rPr>
          <w:rFonts w:ascii="Times New Roman" w:hAnsi="Times New Roman" w:cs="Times New Roman"/>
          <w:kern w:val="0"/>
          <w:sz w:val="28"/>
          <w:szCs w:val="28"/>
          <w:lang w:val="en-US"/>
          <w14:ligatures w14:val="none"/>
        </w:rPr>
        <w:t>TER</w:t>
      </w:r>
      <w:r w:rsidRPr="00CC268F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&gt; 5 — для хронической/репродуктивной токсичности). Риск опосредованного отравления птиц и млекопитающих через пищевую цепь (дождевые черви, рыбы), вызванного токсическим воздействием тиаметоксама и тритиконазола оценивается как низкий.</w:t>
      </w:r>
    </w:p>
    <w:p w14:paraId="3F1D4200" w14:textId="77777777" w:rsidR="00CC268F" w:rsidRPr="00CC268F" w:rsidRDefault="00CC268F" w:rsidP="00CC268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65E18933" w14:textId="77777777" w:rsidR="00DC2E36" w:rsidRPr="00AD660E" w:rsidRDefault="00DC2E36" w:rsidP="00DC2E36">
      <w:pPr>
        <w:keepNext/>
        <w:keepLines/>
        <w:spacing w:after="0" w:line="36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bookmarkStart w:id="982" w:name="_Toc142312929"/>
      <w:bookmarkStart w:id="983" w:name="_Toc146806535"/>
      <w:bookmarkStart w:id="984" w:name="_Toc147327698"/>
      <w:bookmarkStart w:id="985" w:name="_Toc147930867"/>
      <w:bookmarkStart w:id="986" w:name="_Toc152336496"/>
      <w:bookmarkStart w:id="987" w:name="_Toc153455330"/>
      <w:bookmarkStart w:id="988" w:name="_Toc161226531"/>
      <w:bookmarkStart w:id="989" w:name="_Toc162516294"/>
      <w:bookmarkStart w:id="990" w:name="_Toc165976704"/>
      <w:bookmarkStart w:id="991" w:name="_Toc172457925"/>
      <w:r w:rsidRPr="00AD660E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5.6.1.2. Водные организмы</w:t>
      </w:r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</w:p>
    <w:p w14:paraId="18595AD2" w14:textId="102C232E" w:rsidR="00DC2E36" w:rsidRPr="00CB2960" w:rsidRDefault="00DC2E36" w:rsidP="00DC2E3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CB2960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Препарат </w:t>
      </w:r>
      <w:r w:rsidR="00CC268F" w:rsidRPr="00CC268F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Квестор, КС </w:t>
      </w:r>
      <w:r w:rsidRPr="00CB2960">
        <w:rPr>
          <w:rFonts w:ascii="Times New Roman" w:hAnsi="Times New Roman" w:cs="Times New Roman"/>
          <w:kern w:val="0"/>
          <w:sz w:val="28"/>
          <w:szCs w:val="28"/>
          <w14:ligatures w14:val="none"/>
        </w:rPr>
        <w:t>практически не токсичен (опасность не классифицируется</w:t>
      </w:r>
      <w:r w:rsidR="00F1077B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) </w:t>
      </w:r>
      <w:r w:rsidR="00F1077B" w:rsidRPr="00FF3BC4">
        <w:rPr>
          <w:rFonts w:ascii="Times New Roman" w:hAnsi="Times New Roman" w:cs="Times New Roman"/>
          <w:kern w:val="0"/>
          <w:sz w:val="28"/>
          <w:szCs w:val="28"/>
          <w14:ligatures w14:val="none"/>
        </w:rPr>
        <w:t>для рыб</w:t>
      </w:r>
      <w:r w:rsidRPr="00FF3BC4">
        <w:rPr>
          <w:rFonts w:ascii="Times New Roman" w:hAnsi="Times New Roman" w:cs="Times New Roman"/>
          <w:kern w:val="0"/>
          <w:sz w:val="28"/>
          <w:szCs w:val="28"/>
          <w14:ligatures w14:val="none"/>
        </w:rPr>
        <w:t>.</w:t>
      </w:r>
      <w:r w:rsidRPr="00CB2960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</w:t>
      </w:r>
    </w:p>
    <w:p w14:paraId="6108BFD0" w14:textId="77777777" w:rsidR="00CC268F" w:rsidRDefault="00CC268F" w:rsidP="00CC268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CC268F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Препарат </w:t>
      </w:r>
      <w:bookmarkStart w:id="992" w:name="_Hlk172451729"/>
      <w:r w:rsidRPr="00CC268F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Квестор, КС </w:t>
      </w:r>
      <w:bookmarkEnd w:id="992"/>
      <w:r w:rsidRPr="00CC268F">
        <w:rPr>
          <w:rFonts w:ascii="Times New Roman" w:hAnsi="Times New Roman" w:cs="Times New Roman"/>
          <w:kern w:val="0"/>
          <w:sz w:val="28"/>
          <w:szCs w:val="28"/>
          <w14:ligatures w14:val="none"/>
        </w:rPr>
        <w:t>практически не токсичен (опасность не классифицируется)</w:t>
      </w:r>
      <w:r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CC268F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для зоопланктона. </w:t>
      </w:r>
    </w:p>
    <w:p w14:paraId="79D94353" w14:textId="4AEEC3FC" w:rsidR="00DC44FA" w:rsidRDefault="00DC44FA" w:rsidP="00CC268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FF3BC4">
        <w:rPr>
          <w:rFonts w:ascii="Times New Roman" w:hAnsi="Times New Roman" w:cs="Times New Roman"/>
          <w:kern w:val="0"/>
          <w:sz w:val="28"/>
          <w:szCs w:val="28"/>
          <w14:ligatures w14:val="none"/>
        </w:rPr>
        <w:t>Препарат Квестор, КС вреден (3 класс опасности) для водорослей.</w:t>
      </w:r>
    </w:p>
    <w:p w14:paraId="70B672EF" w14:textId="76D3C288" w:rsidR="00DC2E36" w:rsidRPr="00CC268F" w:rsidRDefault="00CC268F" w:rsidP="00CC268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CC268F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Применение препарата Квестор, КС сопряжено с низким уровнем риска для гидробионтов, </w:t>
      </w:r>
      <w:proofErr w:type="gramStart"/>
      <w:r w:rsidRPr="00CC268F">
        <w:rPr>
          <w:rFonts w:ascii="Times New Roman" w:hAnsi="Times New Roman" w:cs="Times New Roman"/>
          <w:kern w:val="0"/>
          <w:sz w:val="28"/>
          <w:szCs w:val="28"/>
          <w14:ligatures w14:val="none"/>
        </w:rPr>
        <w:t>т.к.</w:t>
      </w:r>
      <w:proofErr w:type="gramEnd"/>
      <w:r w:rsidRPr="00CC268F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рассчитанные показатели риска </w:t>
      </w:r>
      <w:r>
        <w:rPr>
          <w:rFonts w:ascii="Times New Roman" w:hAnsi="Times New Roman" w:cs="Times New Roman"/>
          <w:kern w:val="0"/>
          <w:sz w:val="28"/>
          <w:szCs w:val="28"/>
          <w:lang w:val="en-US"/>
          <w14:ligatures w14:val="none"/>
        </w:rPr>
        <w:t>R</w:t>
      </w:r>
      <w:r w:rsidRPr="00CC268F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значительно выше минимально допустимых значений.</w:t>
      </w:r>
    </w:p>
    <w:p w14:paraId="4867812E" w14:textId="77777777" w:rsidR="00CC268F" w:rsidRPr="00CC268F" w:rsidRDefault="00CC268F" w:rsidP="00CC268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226428C0" w14:textId="77777777" w:rsidR="00DC2E36" w:rsidRPr="00AD660E" w:rsidRDefault="00DC2E36" w:rsidP="00DC2E36">
      <w:pPr>
        <w:keepNext/>
        <w:keepLines/>
        <w:spacing w:after="0" w:line="36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bookmarkStart w:id="993" w:name="_Toc142312930"/>
      <w:bookmarkStart w:id="994" w:name="_Toc146806536"/>
      <w:bookmarkStart w:id="995" w:name="_Toc147327699"/>
      <w:bookmarkStart w:id="996" w:name="_Toc147930868"/>
      <w:bookmarkStart w:id="997" w:name="_Toc152336497"/>
      <w:bookmarkStart w:id="998" w:name="_Toc153455331"/>
      <w:bookmarkStart w:id="999" w:name="_Toc161226532"/>
      <w:bookmarkStart w:id="1000" w:name="_Toc162516295"/>
      <w:bookmarkStart w:id="1001" w:name="_Toc165976705"/>
      <w:bookmarkStart w:id="1002" w:name="_Toc172457926"/>
      <w:r w:rsidRPr="00AD660E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5.6.1.3. Медоносные пчелы</w:t>
      </w:r>
      <w:bookmarkEnd w:id="993"/>
      <w:bookmarkEnd w:id="994"/>
      <w:bookmarkEnd w:id="995"/>
      <w:bookmarkEnd w:id="996"/>
      <w:bookmarkEnd w:id="997"/>
      <w:bookmarkEnd w:id="998"/>
      <w:bookmarkEnd w:id="999"/>
      <w:bookmarkEnd w:id="1000"/>
      <w:bookmarkEnd w:id="1001"/>
      <w:bookmarkEnd w:id="1002"/>
    </w:p>
    <w:p w14:paraId="713DF1AB" w14:textId="3B47195C" w:rsidR="00117E7B" w:rsidRDefault="001C33DF" w:rsidP="001C33D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003" w:name="_Toc142312931"/>
      <w:bookmarkStart w:id="1004" w:name="_Toc146806537"/>
      <w:bookmarkStart w:id="1005" w:name="_Toc147327700"/>
      <w:bookmarkStart w:id="1006" w:name="_Toc147930869"/>
      <w:bookmarkStart w:id="1007" w:name="_Toc152336498"/>
      <w:bookmarkStart w:id="1008" w:name="_Toc153455332"/>
      <w:bookmarkStart w:id="1009" w:name="_Toc161226533"/>
      <w:bookmarkStart w:id="1010" w:name="_Toc162516296"/>
      <w:bookmarkStart w:id="1011" w:name="_Toc165976706"/>
      <w:r w:rsidRPr="001C33DF">
        <w:rPr>
          <w:rFonts w:ascii="Times New Roman" w:hAnsi="Times New Roman" w:cs="Times New Roman"/>
          <w:sz w:val="28"/>
          <w:szCs w:val="28"/>
        </w:rPr>
        <w:t>Н</w:t>
      </w:r>
      <w:r w:rsidR="00117E7B" w:rsidRPr="001C33DF">
        <w:rPr>
          <w:rFonts w:ascii="Times New Roman" w:hAnsi="Times New Roman" w:cs="Times New Roman"/>
          <w:sz w:val="28"/>
          <w:szCs w:val="28"/>
        </w:rPr>
        <w:t xml:space="preserve">е требуется, </w:t>
      </w:r>
      <w:proofErr w:type="gramStart"/>
      <w:r w:rsidR="00117E7B" w:rsidRPr="001C33DF">
        <w:rPr>
          <w:rFonts w:ascii="Times New Roman" w:hAnsi="Times New Roman" w:cs="Times New Roman"/>
          <w:sz w:val="28"/>
          <w:szCs w:val="28"/>
        </w:rPr>
        <w:t>т.к.</w:t>
      </w:r>
      <w:proofErr w:type="gramEnd"/>
      <w:r w:rsidR="00117E7B" w:rsidRPr="001C33DF">
        <w:rPr>
          <w:rFonts w:ascii="Times New Roman" w:hAnsi="Times New Roman" w:cs="Times New Roman"/>
          <w:sz w:val="28"/>
          <w:szCs w:val="28"/>
        </w:rPr>
        <w:t xml:space="preserve"> препарат применяется как протравитель и его контакт с представителями полезной энтомофауны исключен. Риск негативного</w:t>
      </w:r>
      <w:r w:rsidRPr="001C33DF">
        <w:rPr>
          <w:rFonts w:ascii="Times New Roman" w:hAnsi="Times New Roman" w:cs="Times New Roman"/>
          <w:sz w:val="28"/>
          <w:szCs w:val="28"/>
        </w:rPr>
        <w:t xml:space="preserve"> </w:t>
      </w:r>
      <w:r w:rsidR="00117E7B" w:rsidRPr="001C33DF">
        <w:rPr>
          <w:rFonts w:ascii="Times New Roman" w:hAnsi="Times New Roman" w:cs="Times New Roman"/>
          <w:sz w:val="28"/>
          <w:szCs w:val="28"/>
        </w:rPr>
        <w:t xml:space="preserve">воздействия </w:t>
      </w:r>
      <w:r>
        <w:rPr>
          <w:rFonts w:ascii="Times New Roman" w:hAnsi="Times New Roman" w:cs="Times New Roman"/>
          <w:sz w:val="28"/>
          <w:szCs w:val="28"/>
        </w:rPr>
        <w:t>-</w:t>
      </w:r>
      <w:r w:rsidR="00117E7B" w:rsidRPr="001C33DF">
        <w:rPr>
          <w:rFonts w:ascii="Times New Roman" w:hAnsi="Times New Roman" w:cs="Times New Roman"/>
          <w:sz w:val="28"/>
          <w:szCs w:val="28"/>
        </w:rPr>
        <w:t xml:space="preserve"> низкий.</w:t>
      </w:r>
    </w:p>
    <w:p w14:paraId="3D13183C" w14:textId="77777777" w:rsidR="00CF6A8A" w:rsidRPr="00117E7B" w:rsidRDefault="00CF6A8A" w:rsidP="001C33D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6BA99B58" w14:textId="3DACD548" w:rsidR="00DC2E36" w:rsidRPr="00AD660E" w:rsidRDefault="00DC2E36" w:rsidP="00117E7B">
      <w:pPr>
        <w:keepNext/>
        <w:keepLines/>
        <w:spacing w:after="0" w:line="36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bookmarkStart w:id="1012" w:name="_Toc172457927"/>
      <w:r w:rsidRPr="00AD660E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5.6.1.4. Дождевые черви и почвенные микроорганизмы</w:t>
      </w:r>
      <w:bookmarkEnd w:id="1003"/>
      <w:bookmarkEnd w:id="1004"/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</w:p>
    <w:p w14:paraId="23C341B4" w14:textId="1D585C55" w:rsidR="009F42D0" w:rsidRPr="009F42D0" w:rsidRDefault="009F42D0" w:rsidP="009F42D0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9F42D0">
        <w:rPr>
          <w:rFonts w:ascii="Times New Roman" w:hAnsi="Times New Roman" w:cs="Times New Roman"/>
          <w:kern w:val="0"/>
          <w:sz w:val="28"/>
          <w:szCs w:val="28"/>
          <w14:ligatures w14:val="none"/>
        </w:rPr>
        <w:t>Препарат Квестор, КС практически не токсичен (опасность не классифицируется)</w:t>
      </w:r>
      <w:r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9F42D0">
        <w:rPr>
          <w:rFonts w:ascii="Times New Roman" w:hAnsi="Times New Roman" w:cs="Times New Roman"/>
          <w:kern w:val="0"/>
          <w:sz w:val="28"/>
          <w:szCs w:val="28"/>
          <w14:ligatures w14:val="none"/>
        </w:rPr>
        <w:t>для дождевых червей.</w:t>
      </w:r>
    </w:p>
    <w:p w14:paraId="64C55A7C" w14:textId="18D047AA" w:rsidR="009F42D0" w:rsidRDefault="009F42D0" w:rsidP="009F42D0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 w:rsidRPr="009F42D0">
        <w:rPr>
          <w:rFonts w:ascii="Times New Roman" w:hAnsi="Times New Roman" w:cs="Times New Roman"/>
          <w:kern w:val="0"/>
          <w:sz w:val="28"/>
          <w:szCs w:val="28"/>
          <w14:ligatures w14:val="none"/>
        </w:rPr>
        <w:lastRenderedPageBreak/>
        <w:t>Сравнение показателя острой токсичности тиаметоксама и максимально возможного</w:t>
      </w:r>
      <w:r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9F42D0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его содержания в почве при применении препарата </w:t>
      </w:r>
      <w:bookmarkStart w:id="1013" w:name="_Hlk172452149"/>
      <w:r w:rsidRPr="009F42D0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Квестор, КС </w:t>
      </w:r>
      <w:bookmarkEnd w:id="1013"/>
      <w:r w:rsidRPr="009F42D0">
        <w:rPr>
          <w:rFonts w:ascii="Times New Roman" w:hAnsi="Times New Roman" w:cs="Times New Roman"/>
          <w:kern w:val="0"/>
          <w:sz w:val="28"/>
          <w:szCs w:val="28"/>
          <w14:ligatures w14:val="none"/>
        </w:rPr>
        <w:t>(</w:t>
      </w:r>
      <w:r>
        <w:rPr>
          <w:rFonts w:ascii="Times New Roman" w:hAnsi="Times New Roman" w:cs="Times New Roman"/>
          <w:kern w:val="0"/>
          <w:sz w:val="28"/>
          <w:szCs w:val="28"/>
          <w:lang w:val="en-US"/>
          <w14:ligatures w14:val="none"/>
        </w:rPr>
        <w:t>R</w:t>
      </w:r>
      <w:r w:rsidRPr="009F42D0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= </w:t>
      </w:r>
      <w:r>
        <w:rPr>
          <w:rFonts w:ascii="Times New Roman" w:hAnsi="Times New Roman" w:cs="Times New Roman"/>
          <w:kern w:val="0"/>
          <w:sz w:val="28"/>
          <w:szCs w:val="28"/>
          <w:lang w:val="en-US"/>
          <w14:ligatures w14:val="none"/>
        </w:rPr>
        <w:t>LC</w:t>
      </w:r>
      <w:r w:rsidRPr="009F42D0">
        <w:rPr>
          <w:rFonts w:ascii="Times New Roman" w:hAnsi="Times New Roman" w:cs="Times New Roman"/>
          <w:kern w:val="0"/>
          <w:sz w:val="28"/>
          <w:szCs w:val="28"/>
          <w:vertAlign w:val="subscript"/>
          <w14:ligatures w14:val="none"/>
        </w:rPr>
        <w:t>50</w:t>
      </w:r>
      <w:r w:rsidRPr="009F42D0">
        <w:rPr>
          <w:rFonts w:ascii="Times New Roman" w:hAnsi="Times New Roman" w:cs="Times New Roman"/>
          <w:kern w:val="0"/>
          <w:sz w:val="28"/>
          <w:szCs w:val="28"/>
          <w14:ligatures w14:val="none"/>
        </w:rPr>
        <w:t>/С</w:t>
      </w:r>
      <w:r w:rsidRPr="009F42D0">
        <w:rPr>
          <w:rFonts w:ascii="Times New Roman" w:hAnsi="Times New Roman" w:cs="Times New Roman"/>
          <w:kern w:val="0"/>
          <w:sz w:val="28"/>
          <w:szCs w:val="28"/>
          <w:vertAlign w:val="subscript"/>
          <w14:ligatures w14:val="none"/>
        </w:rPr>
        <w:t>почва</w:t>
      </w:r>
      <w:r w:rsidRPr="009F42D0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= 1000 мг/кг /0,0248 мг/кг = 40322) показало низкий уровень риска его применения (</w:t>
      </w:r>
      <w:r>
        <w:rPr>
          <w:rFonts w:ascii="Times New Roman" w:hAnsi="Times New Roman" w:cs="Times New Roman"/>
          <w:kern w:val="0"/>
          <w:sz w:val="28"/>
          <w:szCs w:val="28"/>
          <w:lang w:val="en-US"/>
          <w14:ligatures w14:val="none"/>
        </w:rPr>
        <w:t>R</w:t>
      </w:r>
      <w:r w:rsidRPr="009F42D0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&gt; 10). Также низкий</w:t>
      </w:r>
      <w:r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9F42D0">
        <w:rPr>
          <w:rFonts w:ascii="Times New Roman" w:hAnsi="Times New Roman" w:cs="Times New Roman"/>
          <w:kern w:val="0"/>
          <w:sz w:val="28"/>
          <w:szCs w:val="28"/>
          <w14:ligatures w14:val="none"/>
        </w:rPr>
        <w:t>уровень риска негативного воздействия на дождевых червей (</w:t>
      </w:r>
      <w:r>
        <w:rPr>
          <w:rFonts w:ascii="Times New Roman" w:hAnsi="Times New Roman" w:cs="Times New Roman"/>
          <w:kern w:val="0"/>
          <w:sz w:val="28"/>
          <w:szCs w:val="28"/>
          <w:lang w:val="en-US"/>
          <w14:ligatures w14:val="none"/>
        </w:rPr>
        <w:t>R</w:t>
      </w:r>
      <w:r w:rsidRPr="009F42D0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= 1000 мг/кг / 0,0042 мг/кг =</w:t>
      </w:r>
      <w:r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9F42D0">
        <w:rPr>
          <w:rFonts w:ascii="Times New Roman" w:hAnsi="Times New Roman" w:cs="Times New Roman"/>
          <w:kern w:val="0"/>
          <w:sz w:val="28"/>
          <w:szCs w:val="28"/>
          <w14:ligatures w14:val="none"/>
        </w:rPr>
        <w:t>238095) показан для тритиконазола.</w:t>
      </w:r>
      <w:r w:rsidRPr="009F42D0">
        <w:rPr>
          <w:rFonts w:ascii="Times New Roman" w:hAnsi="Times New Roman" w:cs="Times New Roman"/>
          <w:b/>
          <w:bCs/>
          <w:kern w:val="0"/>
          <w:sz w:val="28"/>
          <w:szCs w:val="28"/>
          <w14:ligatures w14:val="none"/>
        </w:rPr>
        <w:t xml:space="preserve"> </w:t>
      </w:r>
    </w:p>
    <w:p w14:paraId="26AF1F78" w14:textId="43BDD5F1" w:rsidR="00DC2E36" w:rsidRPr="009F42D0" w:rsidRDefault="00DC2E36" w:rsidP="009F42D0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AD660E">
        <w:rPr>
          <w:rFonts w:ascii="Times New Roman" w:hAnsi="Times New Roman" w:cs="Times New Roman"/>
          <w:b/>
          <w:bCs/>
          <w:kern w:val="0"/>
          <w:sz w:val="28"/>
          <w:szCs w:val="28"/>
          <w14:ligatures w14:val="none"/>
        </w:rPr>
        <w:t>Почвенные микроорганизмы</w:t>
      </w:r>
    </w:p>
    <w:p w14:paraId="2756FC69" w14:textId="063909D4" w:rsidR="00DC2E36" w:rsidRPr="003D67DC" w:rsidRDefault="00DC2E36" w:rsidP="00DC2E3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3D67DC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При соблюдении регламента применения препарата </w:t>
      </w:r>
      <w:r w:rsidR="009F42D0" w:rsidRPr="009F42D0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Квестор, КС </w:t>
      </w:r>
      <w:r w:rsidRPr="003D67DC">
        <w:rPr>
          <w:rFonts w:ascii="Times New Roman" w:hAnsi="Times New Roman" w:cs="Times New Roman"/>
          <w:kern w:val="0"/>
          <w:sz w:val="28"/>
          <w:szCs w:val="28"/>
          <w14:ligatures w14:val="none"/>
        </w:rPr>
        <w:t>воздействие на процессы минерализации углерода и трансформации азота практически исключено.</w:t>
      </w:r>
    </w:p>
    <w:p w14:paraId="4F1E1C5D" w14:textId="77777777" w:rsidR="00DC2E36" w:rsidRPr="00AD660E" w:rsidRDefault="00DC2E36" w:rsidP="00DC2E3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5132FBEB" w14:textId="77777777" w:rsidR="00DC2E36" w:rsidRPr="00AD660E" w:rsidRDefault="00DC2E36" w:rsidP="00DC2E36">
      <w:pPr>
        <w:keepNext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</w:pPr>
      <w:bookmarkStart w:id="1014" w:name="_Toc142312932"/>
      <w:bookmarkStart w:id="1015" w:name="_Toc146806490"/>
      <w:bookmarkStart w:id="1016" w:name="_Toc146806538"/>
      <w:bookmarkStart w:id="1017" w:name="_Toc147327263"/>
      <w:bookmarkStart w:id="1018" w:name="_Toc147327701"/>
      <w:bookmarkStart w:id="1019" w:name="_Toc147930838"/>
      <w:bookmarkStart w:id="1020" w:name="_Toc147930870"/>
      <w:bookmarkStart w:id="1021" w:name="_Toc152336467"/>
      <w:bookmarkStart w:id="1022" w:name="_Toc152336499"/>
      <w:bookmarkStart w:id="1023" w:name="_Toc153455333"/>
      <w:bookmarkStart w:id="1024" w:name="_Toc161226502"/>
      <w:bookmarkStart w:id="1025" w:name="_Toc161226534"/>
      <w:bookmarkStart w:id="1026" w:name="_Toc162516297"/>
      <w:bookmarkStart w:id="1027" w:name="_Toc165976707"/>
      <w:bookmarkStart w:id="1028" w:name="_Toc172457928"/>
      <w:r w:rsidRPr="00AD660E"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  <w:t xml:space="preserve">5.7. </w:t>
      </w:r>
      <w:r w:rsidRPr="00AD660E">
        <w:rPr>
          <w:rFonts w:ascii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Мероприятия по охране особо охраняемых природных территорий (ООПТ), растительности и животного мира</w:t>
      </w:r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</w:p>
    <w:p w14:paraId="2BF741EF" w14:textId="77777777" w:rsidR="00DC2E36" w:rsidRDefault="00DC2E36" w:rsidP="00DC2E3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bCs/>
          <w:kern w:val="0"/>
          <w:sz w:val="28"/>
          <w:szCs w:val="28"/>
          <w:lang w:bidi="ru-RU"/>
          <w14:ligatures w14:val="none"/>
        </w:rPr>
      </w:pPr>
      <w:r w:rsidRPr="00AD660E">
        <w:rPr>
          <w:rFonts w:ascii="Times New Roman" w:hAnsi="Times New Roman" w:cs="Times New Roman"/>
          <w:bCs/>
          <w:kern w:val="0"/>
          <w:sz w:val="28"/>
          <w:szCs w:val="28"/>
          <w:lang w:bidi="ru-RU"/>
          <w14:ligatures w14:val="none"/>
        </w:rPr>
        <w:t>При работе с препаратом необходимо соблюдать требования и меры предосторожности согласно СанПиН 2.1.3684-21 «Санитарно-эпидемиологические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мероприятий» (</w:t>
      </w:r>
      <w:r w:rsidRPr="00AD660E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редакция от 14 февраля 2022 года</w:t>
      </w:r>
      <w:r w:rsidRPr="00AD660E">
        <w:rPr>
          <w:rFonts w:ascii="Times New Roman" w:hAnsi="Times New Roman" w:cs="Times New Roman"/>
          <w:bCs/>
          <w:kern w:val="0"/>
          <w:sz w:val="28"/>
          <w:szCs w:val="28"/>
          <w:lang w:bidi="ru-RU"/>
          <w14:ligatures w14:val="none"/>
        </w:rPr>
        <w:t>) и СП 2.2.3670-20 «Санитарно-эпидемиологические требования к условиям труда» и «Единые санитарно-эпидемиологические и гигиенические требования к продукции (товарам), подлежащей санитарно-эпидемиологическому надзору (контролю)» (раздел 15), утвержденные Решением Комиссии Таможенного союза от 28 мая 2010 года № 299 (</w:t>
      </w:r>
      <w:bookmarkStart w:id="1029" w:name="_Hlk117518154"/>
      <w:bookmarkStart w:id="1030" w:name="_Hlk172453637"/>
      <w:r w:rsidRPr="00AD660E">
        <w:rPr>
          <w:rFonts w:ascii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 xml:space="preserve">редакция </w:t>
      </w:r>
      <w:bookmarkEnd w:id="1029"/>
      <w:r w:rsidRPr="00AD660E">
        <w:rPr>
          <w:rFonts w:ascii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от 27.02.2024</w:t>
      </w:r>
      <w:bookmarkEnd w:id="1030"/>
      <w:r w:rsidRPr="00AD660E">
        <w:rPr>
          <w:rFonts w:ascii="Times New Roman" w:hAnsi="Times New Roman" w:cs="Times New Roman"/>
          <w:bCs/>
          <w:kern w:val="0"/>
          <w:sz w:val="28"/>
          <w:szCs w:val="28"/>
          <w:lang w:bidi="ru-RU"/>
          <w14:ligatures w14:val="none"/>
        </w:rPr>
        <w:t>).</w:t>
      </w:r>
    </w:p>
    <w:p w14:paraId="4492DC5B" w14:textId="2F2FF4C9" w:rsidR="00820B42" w:rsidRPr="00820B42" w:rsidRDefault="00820B42" w:rsidP="00820B42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bCs/>
          <w:kern w:val="0"/>
          <w:sz w:val="28"/>
          <w:szCs w:val="28"/>
          <w:lang w:bidi="ru-RU"/>
          <w14:ligatures w14:val="none"/>
        </w:rPr>
      </w:pPr>
      <w:bookmarkStart w:id="1031" w:name="_Hlk172457485"/>
      <w:r w:rsidRPr="00820B42">
        <w:rPr>
          <w:rFonts w:ascii="Times New Roman" w:hAnsi="Times New Roman" w:cs="Times New Roman"/>
          <w:bCs/>
          <w:kern w:val="0"/>
          <w:sz w:val="28"/>
          <w:szCs w:val="28"/>
          <w:lang w:bidi="ru-RU"/>
          <w14:ligatures w14:val="none"/>
        </w:rPr>
        <w:t xml:space="preserve">В соответствии с ГОСТ </w:t>
      </w:r>
      <w:proofErr w:type="gramStart"/>
      <w:r w:rsidRPr="00820B42">
        <w:rPr>
          <w:rFonts w:ascii="Times New Roman" w:hAnsi="Times New Roman" w:cs="Times New Roman"/>
          <w:bCs/>
          <w:kern w:val="0"/>
          <w:sz w:val="28"/>
          <w:szCs w:val="28"/>
          <w:lang w:bidi="ru-RU"/>
          <w14:ligatures w14:val="none"/>
        </w:rPr>
        <w:t>32424-2013</w:t>
      </w:r>
      <w:proofErr w:type="gramEnd"/>
      <w:r w:rsidRPr="00820B42">
        <w:rPr>
          <w:rFonts w:ascii="Times New Roman" w:hAnsi="Times New Roman" w:cs="Times New Roman"/>
          <w:bCs/>
          <w:kern w:val="0"/>
          <w:sz w:val="28"/>
          <w:szCs w:val="28"/>
          <w:lang w:bidi="ru-RU"/>
          <w14:ligatures w14:val="none"/>
        </w:rPr>
        <w:t xml:space="preserve"> препарат Квестор, КС классифицируется как химическая продукция </w:t>
      </w:r>
      <w:r w:rsidRPr="00A33AE3">
        <w:rPr>
          <w:rFonts w:ascii="Times New Roman" w:hAnsi="Times New Roman" w:cs="Times New Roman"/>
          <w:b/>
          <w:i/>
          <w:iCs/>
          <w:kern w:val="0"/>
          <w:sz w:val="28"/>
          <w:szCs w:val="28"/>
          <w:lang w:bidi="ru-RU"/>
          <w14:ligatures w14:val="none"/>
        </w:rPr>
        <w:t>3 класса опасности</w:t>
      </w:r>
      <w:r w:rsidRPr="00820B42">
        <w:rPr>
          <w:rFonts w:ascii="Times New Roman" w:hAnsi="Times New Roman" w:cs="Times New Roman"/>
          <w:bCs/>
          <w:kern w:val="0"/>
          <w:sz w:val="28"/>
          <w:szCs w:val="28"/>
          <w:lang w:bidi="ru-RU"/>
          <w14:ligatures w14:val="none"/>
        </w:rPr>
        <w:t xml:space="preserve"> для водных организмов (по наиболее чувствительному</w:t>
      </w:r>
      <w:r>
        <w:rPr>
          <w:rFonts w:ascii="Times New Roman" w:hAnsi="Times New Roman" w:cs="Times New Roman"/>
          <w:bCs/>
          <w:kern w:val="0"/>
          <w:sz w:val="28"/>
          <w:szCs w:val="28"/>
          <w:lang w:bidi="ru-RU"/>
          <w14:ligatures w14:val="none"/>
        </w:rPr>
        <w:t xml:space="preserve"> </w:t>
      </w:r>
      <w:r w:rsidRPr="00820B42">
        <w:rPr>
          <w:rFonts w:ascii="Times New Roman" w:hAnsi="Times New Roman" w:cs="Times New Roman"/>
          <w:bCs/>
          <w:kern w:val="0"/>
          <w:sz w:val="28"/>
          <w:szCs w:val="28"/>
          <w:lang w:bidi="ru-RU"/>
          <w14:ligatures w14:val="none"/>
        </w:rPr>
        <w:t>виду гидробионтов — водорослям).</w:t>
      </w:r>
    </w:p>
    <w:p w14:paraId="444AE95E" w14:textId="77777777" w:rsidR="00820B42" w:rsidRDefault="00820B42" w:rsidP="00820B42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bCs/>
          <w:kern w:val="0"/>
          <w:sz w:val="28"/>
          <w:szCs w:val="28"/>
          <w:lang w:bidi="ru-RU"/>
          <w14:ligatures w14:val="none"/>
        </w:rPr>
      </w:pPr>
      <w:r w:rsidRPr="00820B42">
        <w:rPr>
          <w:rFonts w:ascii="Times New Roman" w:hAnsi="Times New Roman" w:cs="Times New Roman"/>
          <w:bCs/>
          <w:kern w:val="0"/>
          <w:sz w:val="28"/>
          <w:szCs w:val="28"/>
          <w:lang w:bidi="ru-RU"/>
          <w14:ligatures w14:val="none"/>
        </w:rPr>
        <w:lastRenderedPageBreak/>
        <w:t>В соответствии с пп. 6 п. 15 статьи 65 «Водного кодекса Российской Федерации» запрещено применение препарата Квестор, КС в водоохранных зонах водных объектов, включая</w:t>
      </w:r>
      <w:r>
        <w:rPr>
          <w:rFonts w:ascii="Times New Roman" w:hAnsi="Times New Roman" w:cs="Times New Roman"/>
          <w:bCs/>
          <w:kern w:val="0"/>
          <w:sz w:val="28"/>
          <w:szCs w:val="28"/>
          <w:lang w:bidi="ru-RU"/>
          <w14:ligatures w14:val="none"/>
        </w:rPr>
        <w:t xml:space="preserve"> </w:t>
      </w:r>
      <w:r w:rsidRPr="00820B42">
        <w:rPr>
          <w:rFonts w:ascii="Times New Roman" w:hAnsi="Times New Roman" w:cs="Times New Roman"/>
          <w:bCs/>
          <w:kern w:val="0"/>
          <w:sz w:val="28"/>
          <w:szCs w:val="28"/>
          <w:lang w:bidi="ru-RU"/>
          <w14:ligatures w14:val="none"/>
        </w:rPr>
        <w:t>их частный случай — рыбоохранные зоны.</w:t>
      </w:r>
    </w:p>
    <w:bookmarkEnd w:id="1031"/>
    <w:p w14:paraId="3FD66A1F" w14:textId="10879963" w:rsidR="00DC2E36" w:rsidRPr="00AD660E" w:rsidRDefault="008C10F2" w:rsidP="008C10F2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bCs/>
          <w:kern w:val="0"/>
          <w:sz w:val="28"/>
          <w:szCs w:val="28"/>
          <w:lang w:bidi="ru-RU"/>
          <w14:ligatures w14:val="none"/>
        </w:rPr>
      </w:pPr>
      <w:r w:rsidRPr="008C10F2">
        <w:rPr>
          <w:rFonts w:ascii="Times New Roman" w:hAnsi="Times New Roman" w:cs="Times New Roman"/>
          <w:bCs/>
          <w:kern w:val="0"/>
          <w:sz w:val="28"/>
          <w:szCs w:val="28"/>
          <w:lang w:bidi="ru-RU"/>
          <w14:ligatures w14:val="none"/>
        </w:rPr>
        <w:t>Вопрос о возможности использования соломы зерновых культур на корм</w:t>
      </w:r>
      <w:r>
        <w:rPr>
          <w:rFonts w:ascii="Times New Roman" w:hAnsi="Times New Roman" w:cs="Times New Roman"/>
          <w:bCs/>
          <w:kern w:val="0"/>
          <w:sz w:val="28"/>
          <w:szCs w:val="28"/>
          <w:lang w:bidi="ru-RU"/>
          <w14:ligatures w14:val="none"/>
        </w:rPr>
        <w:t xml:space="preserve"> </w:t>
      </w:r>
      <w:r w:rsidRPr="008C10F2">
        <w:rPr>
          <w:rFonts w:ascii="Times New Roman" w:hAnsi="Times New Roman" w:cs="Times New Roman"/>
          <w:bCs/>
          <w:kern w:val="0"/>
          <w:sz w:val="28"/>
          <w:szCs w:val="28"/>
          <w:lang w:bidi="ru-RU"/>
          <w14:ligatures w14:val="none"/>
        </w:rPr>
        <w:t>животным подлежит рассмотрению органами государственного ветеринарного</w:t>
      </w:r>
      <w:r>
        <w:rPr>
          <w:rFonts w:ascii="Times New Roman" w:hAnsi="Times New Roman" w:cs="Times New Roman"/>
          <w:bCs/>
          <w:kern w:val="0"/>
          <w:sz w:val="28"/>
          <w:szCs w:val="28"/>
          <w:lang w:bidi="ru-RU"/>
          <w14:ligatures w14:val="none"/>
        </w:rPr>
        <w:t xml:space="preserve"> </w:t>
      </w:r>
      <w:r w:rsidRPr="008C10F2">
        <w:rPr>
          <w:rFonts w:ascii="Times New Roman" w:hAnsi="Times New Roman" w:cs="Times New Roman"/>
          <w:bCs/>
          <w:kern w:val="0"/>
          <w:sz w:val="28"/>
          <w:szCs w:val="28"/>
          <w:lang w:bidi="ru-RU"/>
          <w14:ligatures w14:val="none"/>
        </w:rPr>
        <w:t>надзора.</w:t>
      </w:r>
      <w:r w:rsidR="00DC2E36" w:rsidRPr="00AD660E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ru-RU"/>
          <w14:ligatures w14:val="none"/>
        </w:rPr>
        <w:br w:type="page"/>
      </w:r>
    </w:p>
    <w:p w14:paraId="1FB20526" w14:textId="77777777" w:rsidR="00DC2E36" w:rsidRPr="00AD660E" w:rsidRDefault="00DC2E36" w:rsidP="00DC2E36">
      <w:pPr>
        <w:spacing w:after="0" w:line="360" w:lineRule="auto"/>
        <w:ind w:left="720"/>
        <w:contextualSpacing/>
        <w:jc w:val="center"/>
        <w:outlineLvl w:val="0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bookmarkStart w:id="1032" w:name="_Toc135216973"/>
      <w:bookmarkStart w:id="1033" w:name="_Toc138952593"/>
      <w:bookmarkStart w:id="1034" w:name="_Toc142312942"/>
      <w:bookmarkStart w:id="1035" w:name="_Toc146806500"/>
      <w:bookmarkStart w:id="1036" w:name="_Toc146806548"/>
      <w:bookmarkStart w:id="1037" w:name="_Toc147327273"/>
      <w:bookmarkStart w:id="1038" w:name="_Toc147327702"/>
      <w:bookmarkStart w:id="1039" w:name="_Toc147930839"/>
      <w:bookmarkStart w:id="1040" w:name="_Toc147930871"/>
      <w:bookmarkStart w:id="1041" w:name="_Toc152336468"/>
      <w:bookmarkStart w:id="1042" w:name="_Toc152336500"/>
      <w:bookmarkStart w:id="1043" w:name="_Toc153455334"/>
      <w:bookmarkStart w:id="1044" w:name="_Toc161226503"/>
      <w:bookmarkStart w:id="1045" w:name="_Toc161226535"/>
      <w:bookmarkStart w:id="1046" w:name="_Toc162516298"/>
      <w:bookmarkStart w:id="1047" w:name="_Toc165976708"/>
      <w:bookmarkStart w:id="1048" w:name="_Toc172457929"/>
      <w:r w:rsidRPr="00AD660E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lastRenderedPageBreak/>
        <w:t>6. МЕРОПРИЯТИЯ ПО МИНИМИЗАЦИИ ВОЗДЕЙСТВИЯ ОТХОДОВ ПРОИЗВОДСТВА И ПОТРЕБЛЕНИЯ.</w:t>
      </w:r>
      <w:bookmarkEnd w:id="1032"/>
      <w:bookmarkEnd w:id="1033"/>
      <w:bookmarkEnd w:id="1034"/>
      <w:bookmarkEnd w:id="1035"/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</w:p>
    <w:p w14:paraId="0B7C4D23" w14:textId="77777777" w:rsidR="00DC2E36" w:rsidRPr="00AD660E" w:rsidRDefault="00DC2E36" w:rsidP="00DC2E3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3AA7F262" w14:textId="77777777" w:rsidR="00DC2E36" w:rsidRPr="00AD660E" w:rsidRDefault="00DC2E36" w:rsidP="00DC2E3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AD660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Ведущими принципами использования пестицидов для минимизации воздействия отходов производства и потребления должны быть: строгий учет экологической обстановки на сельскохозяйственных угодьях, точное знание критериев, при какой численности вредных и полезных организмов целесообразно проведение химической борьбы. Химические приемы следует сочетать с агротехническими, селекционными, организационно-хозяйственными.</w:t>
      </w:r>
    </w:p>
    <w:p w14:paraId="580A7C0E" w14:textId="238BDDC5" w:rsidR="00DC2E36" w:rsidRPr="00AD660E" w:rsidRDefault="00DC2E36" w:rsidP="00DC2E3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AD660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Можно привести ряд требований по минимизации негативного воздействия на окружающую среду отходов производства и применения, учитывая специфику его применения как </w:t>
      </w:r>
      <w:r w:rsidR="007E4CB8" w:rsidRPr="007E4CB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инсектофунгицида</w:t>
      </w:r>
      <w:r w:rsidRPr="00AD660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:</w:t>
      </w:r>
    </w:p>
    <w:p w14:paraId="254618DA" w14:textId="77777777" w:rsidR="00DC2E36" w:rsidRPr="00AD660E" w:rsidRDefault="00DC2E36" w:rsidP="00DC2E3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AD660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1. Строгое выполнение научно обоснованной технологии и регламентов применения пестицида.</w:t>
      </w:r>
    </w:p>
    <w:p w14:paraId="0D342F07" w14:textId="77777777" w:rsidR="00DC2E36" w:rsidRPr="00AD660E" w:rsidRDefault="00DC2E36" w:rsidP="00DC2E3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AD660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2. Применение научно обоснованных севооборотов для улучшения фитосанитарного состояния почв.</w:t>
      </w:r>
    </w:p>
    <w:p w14:paraId="25FCCC21" w14:textId="14A462DE" w:rsidR="00DC2E36" w:rsidRPr="00AD660E" w:rsidRDefault="00DC2E36" w:rsidP="00DC2E3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AD660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3. Не допускается сброс в водоемы не обезвреженных дренажных и сточных вод, образующихся при мытье тары, машин, оборудования, транспортных средств и спецодежды, используемых при работе с </w:t>
      </w:r>
      <w:r w:rsidR="007E4CB8" w:rsidRPr="007E4CB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инсектофунгицид</w:t>
      </w:r>
      <w:r w:rsidR="007E4CB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ом</w:t>
      </w:r>
      <w:r w:rsidRPr="00AD660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</w:p>
    <w:p w14:paraId="6E2FC462" w14:textId="2C5F2EF9" w:rsidR="00DC2E36" w:rsidRPr="00AD660E" w:rsidRDefault="00DC2E36" w:rsidP="00DC2E3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AD660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4. Применение </w:t>
      </w:r>
      <w:r w:rsidR="007E4CB8" w:rsidRPr="007E4CB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инсектофунгицида </w:t>
      </w:r>
      <w:r w:rsidRPr="00AD660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допускается при условии выполнения требований к организации и соблюдению соответствующего режима водоохранных зон (полос) для поверхностных водоемов и зон санитарной охраны источников хозяйственно-питьевого и культурно-бытового водопользования, предусмотренных действующими нормативными документами.</w:t>
      </w:r>
    </w:p>
    <w:p w14:paraId="398DDEDC" w14:textId="77777777" w:rsidR="00DC2E36" w:rsidRPr="00AD660E" w:rsidRDefault="00DC2E36" w:rsidP="00DC2E3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AD660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5. При работе с препаратом необходимо соблюдать требования и меры предосторожности, согласно СанПиН 2.1.3684-21 «Санитарно-эпидемиологические требования к содержанию территорий городских и </w:t>
      </w:r>
      <w:r w:rsidRPr="00AD660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 xml:space="preserve">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мероприятий» </w:t>
      </w:r>
      <w:r w:rsidRPr="00AD660E">
        <w:rPr>
          <w:rFonts w:ascii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(</w:t>
      </w:r>
      <w:r w:rsidRPr="00AD660E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редакция от 14 февраля 2022 года</w:t>
      </w:r>
      <w:r w:rsidRPr="00AD660E">
        <w:rPr>
          <w:rFonts w:ascii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)</w:t>
      </w:r>
      <w:r w:rsidRPr="00AD660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, СП 2.2.3670-20 «Санитарно-эпидемиологические требования к условиям труда» и «Единым санитарно-эпидемиологическим и гигиеническим требованиям к продукции (товарам), подлежащей санитарно-эпидемиологическому надзору (контролю)» (раздел 15), утвержденным Решением Комиссии Таможенного союза от 28 мая 2010 № 299 </w:t>
      </w:r>
      <w:r w:rsidRPr="00AD660E">
        <w:rPr>
          <w:rFonts w:ascii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(</w:t>
      </w:r>
      <w:r w:rsidRPr="00AD660E">
        <w:rPr>
          <w:rFonts w:ascii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редакция от 27.02.2024</w:t>
      </w:r>
      <w:r w:rsidRPr="00AD660E">
        <w:rPr>
          <w:rFonts w:ascii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)</w:t>
      </w:r>
      <w:r w:rsidRPr="00AD660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</w:p>
    <w:p w14:paraId="7DBDC22C" w14:textId="5DE64F29" w:rsidR="001B400A" w:rsidRPr="007F7C76" w:rsidRDefault="00DC2E36" w:rsidP="001B400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7F7C7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6. </w:t>
      </w:r>
      <w:r w:rsidR="001B400A" w:rsidRPr="007F7C7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Продукт перевозят всеми видами транспорта в соответствии с правилами перевозки грузов, действующими на транспорте указанных видов.</w:t>
      </w:r>
      <w:r w:rsidR="001B400A" w:rsidRPr="007F7C76">
        <w:t xml:space="preserve"> </w:t>
      </w:r>
      <w:r w:rsidR="001B400A" w:rsidRPr="007F7C7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Транспортировка и хранение препарата совместно с пищевыми продуктами, лекарствами и кормами категорически запрещается.</w:t>
      </w:r>
    </w:p>
    <w:p w14:paraId="4E55BE4B" w14:textId="73CEFDA7" w:rsidR="00A3339A" w:rsidRDefault="00DC2E36" w:rsidP="00343F3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343F3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7. </w:t>
      </w:r>
      <w:r w:rsidR="00A3339A" w:rsidRPr="00343F3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Хранить</w:t>
      </w:r>
      <w:r w:rsidR="00A3339A" w:rsidRPr="00A333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в оригинальной упаковке, плотно закрытым и в безопасном месте с этикеткой с указанием наименования препарата и даты его изготовления</w:t>
      </w:r>
      <w:r w:rsidR="00A333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. </w:t>
      </w:r>
      <w:r w:rsidR="00A3339A" w:rsidRPr="00A333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Хранить при температуре от -5°С до +30°С</w:t>
      </w:r>
      <w:r w:rsidR="00A333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. </w:t>
      </w:r>
      <w:r w:rsidR="00A3339A" w:rsidRPr="00A333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Хранить в недоступном для детей месте. Хранить только в специально предназначенных для этих целей складах, отвечающих санитарным требованиям, отдельно от других пестицидов. Склад должен обеспечивать защиту пестицида от воздействия прямых солнечных лучей, попадания влаги, загрязнения и механического повреждения. Запрещается совместное хранение пестицида с лекарственными средствами, продуктами питания и кормами животных. Срок хранения 3 года. Свойства продукта могут меняться, если продукт хранился длительное время при температуре выше 30 °С. </w:t>
      </w:r>
    </w:p>
    <w:p w14:paraId="3267F5BA" w14:textId="42A70B84" w:rsidR="00DC2E36" w:rsidRPr="00AD660E" w:rsidRDefault="00DC2E36" w:rsidP="00DC2E3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AD660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br w:type="page"/>
      </w:r>
    </w:p>
    <w:p w14:paraId="594ABA42" w14:textId="77777777" w:rsidR="00DC2E36" w:rsidRPr="00AD660E" w:rsidRDefault="00DC2E36" w:rsidP="00DC2E36">
      <w:pPr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bookmarkStart w:id="1049" w:name="_Toc138952594"/>
      <w:bookmarkStart w:id="1050" w:name="_Toc142312943"/>
      <w:bookmarkStart w:id="1051" w:name="_Toc146806501"/>
      <w:bookmarkStart w:id="1052" w:name="_Toc146806549"/>
      <w:bookmarkStart w:id="1053" w:name="_Toc147327274"/>
      <w:bookmarkStart w:id="1054" w:name="_Toc147327703"/>
      <w:bookmarkStart w:id="1055" w:name="_Toc147930840"/>
      <w:bookmarkStart w:id="1056" w:name="_Toc147930872"/>
      <w:bookmarkStart w:id="1057" w:name="_Toc152336469"/>
      <w:bookmarkStart w:id="1058" w:name="_Toc152336501"/>
      <w:bookmarkStart w:id="1059" w:name="_Toc153455335"/>
      <w:bookmarkStart w:id="1060" w:name="_Toc161226504"/>
      <w:bookmarkStart w:id="1061" w:name="_Toc161226536"/>
      <w:bookmarkStart w:id="1062" w:name="_Toc162516299"/>
      <w:bookmarkStart w:id="1063" w:name="_Toc165976709"/>
      <w:bookmarkStart w:id="1064" w:name="_Toc172457930"/>
      <w:r w:rsidRPr="00AD660E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lastRenderedPageBreak/>
        <w:t>7. ВЫЯВЛЕННЫЕ ПРИ ПРОВЕДЕНИИ ОЦЕНКИ НЕОПРЕДЕЛЕННОСТИ В ОПРЕДЕЛЕНИИ ВОЗДЕЙСТВИЙ НАМЕЧАЕМОЙ ХОЗЯЙСТВЕННОЙ ДЕЯТЕЛЬНОСТИ НА ОКРУЖАЮЩУЮ СРЕДУ</w:t>
      </w:r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</w:p>
    <w:p w14:paraId="22D86014" w14:textId="77777777" w:rsidR="00DC2E36" w:rsidRPr="00AD660E" w:rsidRDefault="00DC2E36" w:rsidP="00DC2E3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61EA9A88" w14:textId="4F5E53DF" w:rsidR="00DC2E36" w:rsidRPr="00AD660E" w:rsidRDefault="00DC2E36" w:rsidP="00DC2E3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AD660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При проведении оценки воздействия на окружающую среду пестицида </w:t>
      </w:r>
      <w:r w:rsidR="000F0485" w:rsidRPr="000F0485">
        <w:rPr>
          <w:rFonts w:ascii="Times New Roman" w:hAnsi="Times New Roman"/>
          <w:bCs/>
          <w:iCs/>
          <w:color w:val="000000"/>
          <w:kern w:val="0"/>
          <w:sz w:val="28"/>
          <w:szCs w:val="28"/>
          <w:lang w:bidi="ru-RU"/>
          <w14:ligatures w14:val="none"/>
        </w:rPr>
        <w:t>Квестор, КС (300 г/л тиаметоксама + 50 г/л тритиконазола)</w:t>
      </w:r>
      <w:r>
        <w:rPr>
          <w:rFonts w:ascii="Times New Roman" w:hAnsi="Times New Roman"/>
          <w:bCs/>
          <w:iCs/>
          <w:color w:val="000000"/>
          <w:kern w:val="0"/>
          <w:sz w:val="28"/>
          <w:szCs w:val="28"/>
          <w:lang w:bidi="ru-RU"/>
          <w14:ligatures w14:val="none"/>
        </w:rPr>
        <w:t xml:space="preserve"> </w:t>
      </w:r>
      <w:r w:rsidRPr="00AD660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неопределенностей выявлено не было.</w:t>
      </w:r>
    </w:p>
    <w:p w14:paraId="00374740" w14:textId="77777777" w:rsidR="00DC2E36" w:rsidRPr="00AD660E" w:rsidRDefault="00DC2E36" w:rsidP="00DC2E3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AD660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По рекомендациям ведущих НИИ России препарат изучен в достаточной мере и рекомендован к использованию на всей территории России сроком на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10 лет </w:t>
      </w:r>
      <w:r w:rsidRPr="00AD660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 установленным регламентом применения.</w:t>
      </w:r>
    </w:p>
    <w:p w14:paraId="63B50EAE" w14:textId="77777777" w:rsidR="00DC2E36" w:rsidRPr="00AD660E" w:rsidRDefault="00DC2E36" w:rsidP="00DC2E36">
      <w:pPr>
        <w:spacing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AD660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br w:type="page"/>
      </w:r>
    </w:p>
    <w:p w14:paraId="34011E67" w14:textId="77777777" w:rsidR="00DC2E36" w:rsidRPr="00AD660E" w:rsidRDefault="00DC2E36" w:rsidP="00DC2E36">
      <w:pPr>
        <w:spacing w:after="0" w:line="360" w:lineRule="auto"/>
        <w:ind w:left="360"/>
        <w:jc w:val="center"/>
        <w:outlineLvl w:val="0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bookmarkStart w:id="1065" w:name="_Toc138952597"/>
      <w:bookmarkStart w:id="1066" w:name="_Toc142312946"/>
      <w:bookmarkStart w:id="1067" w:name="_Toc146806504"/>
      <w:bookmarkStart w:id="1068" w:name="_Toc146806552"/>
      <w:bookmarkStart w:id="1069" w:name="_Toc147327277"/>
      <w:bookmarkStart w:id="1070" w:name="_Toc147327704"/>
      <w:bookmarkStart w:id="1071" w:name="_Toc147930841"/>
      <w:bookmarkStart w:id="1072" w:name="_Toc147930873"/>
      <w:bookmarkStart w:id="1073" w:name="_Toc152336470"/>
      <w:bookmarkStart w:id="1074" w:name="_Toc152336502"/>
      <w:bookmarkStart w:id="1075" w:name="_Toc153455336"/>
      <w:bookmarkStart w:id="1076" w:name="_Toc161226505"/>
      <w:bookmarkStart w:id="1077" w:name="_Toc161226537"/>
      <w:bookmarkStart w:id="1078" w:name="_Toc162516300"/>
      <w:bookmarkStart w:id="1079" w:name="_Toc165976710"/>
      <w:bookmarkStart w:id="1080" w:name="_Toc172457931"/>
      <w:r w:rsidRPr="00AD660E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lastRenderedPageBreak/>
        <w:t>8. РЕЗЮМЕ НЕТЕХНИЧЕСКОГО ХАРАКТЕРА</w:t>
      </w:r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  <w:bookmarkEnd w:id="1074"/>
      <w:bookmarkEnd w:id="1075"/>
      <w:bookmarkEnd w:id="1076"/>
      <w:bookmarkEnd w:id="1077"/>
      <w:bookmarkEnd w:id="1078"/>
      <w:bookmarkEnd w:id="1079"/>
      <w:bookmarkEnd w:id="1080"/>
    </w:p>
    <w:p w14:paraId="29F81A94" w14:textId="77777777" w:rsidR="00DC2E36" w:rsidRPr="00AD660E" w:rsidRDefault="00DC2E36" w:rsidP="00DC2E3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/>
          <w:color w:val="000000"/>
          <w:kern w:val="0"/>
          <w:sz w:val="28"/>
          <w:szCs w:val="28"/>
          <w:lang w:eastAsia="ru-RU"/>
          <w14:ligatures w14:val="none"/>
        </w:rPr>
      </w:pPr>
    </w:p>
    <w:p w14:paraId="2E206C58" w14:textId="684A236E" w:rsidR="00DC2E36" w:rsidRPr="00AD660E" w:rsidRDefault="00DC2E36" w:rsidP="00DC2E3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AD660E">
        <w:rPr>
          <w:rFonts w:ascii="Times New Roman" w:eastAsia="Times New Roman" w:hAnsi="Times New Roman" w:cs="Times New Roman"/>
          <w:b/>
          <w:iCs/>
          <w:color w:val="000000"/>
          <w:kern w:val="0"/>
          <w:sz w:val="28"/>
          <w:szCs w:val="28"/>
          <w:lang w:eastAsia="ru-RU"/>
          <w14:ligatures w14:val="none"/>
        </w:rPr>
        <w:t xml:space="preserve">Выводы и заключения по результатам оценки воздействия на окружающую среду препарата </w:t>
      </w:r>
      <w:r w:rsidR="00AC319C" w:rsidRPr="00AC319C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Квестор, КС (300 г/л тиаметоксама + 50 г/л тритиконазола)</w:t>
      </w:r>
    </w:p>
    <w:p w14:paraId="2CE937DF" w14:textId="77777777" w:rsidR="00DC2E36" w:rsidRPr="00AD660E" w:rsidRDefault="00DC2E36" w:rsidP="00DC2E36">
      <w:pPr>
        <w:spacing w:before="240" w:after="0" w:line="360" w:lineRule="auto"/>
        <w:ind w:firstLine="567"/>
        <w:jc w:val="both"/>
        <w:rPr>
          <w:rFonts w:ascii="Times New Roman" w:hAnsi="Times New Roman" w:cs="Times New Roman"/>
          <w:color w:val="000000"/>
          <w:kern w:val="0"/>
          <w:sz w:val="28"/>
          <w:szCs w:val="28"/>
          <w14:ligatures w14:val="none"/>
        </w:rPr>
      </w:pPr>
      <w:r w:rsidRPr="00AD660E">
        <w:rPr>
          <w:rFonts w:ascii="Times New Roman" w:hAnsi="Times New Roman" w:cs="Times New Roman"/>
          <w:bCs/>
          <w:color w:val="000000"/>
          <w:kern w:val="0"/>
          <w:sz w:val="28"/>
          <w:szCs w:val="28"/>
          <w14:ligatures w14:val="none"/>
        </w:rPr>
        <w:t>Согласно заключениям вышеперечисленных НИИ РФ сделаны следующие выводы:</w:t>
      </w:r>
    </w:p>
    <w:p w14:paraId="0A113FEE" w14:textId="319380EF" w:rsidR="00DC2E36" w:rsidRPr="00AD660E" w:rsidRDefault="00DC2E36" w:rsidP="00DC2E36">
      <w:pPr>
        <w:spacing w:after="0" w:line="360" w:lineRule="auto"/>
        <w:ind w:right="57" w:firstLine="567"/>
        <w:jc w:val="both"/>
        <w:rPr>
          <w:rFonts w:ascii="Times New Roman" w:hAnsi="Times New Roman" w:cs="Times New Roman"/>
          <w:bCs/>
          <w:color w:val="000000"/>
          <w:kern w:val="0"/>
          <w:sz w:val="28"/>
          <w:szCs w:val="28"/>
          <w14:ligatures w14:val="none"/>
        </w:rPr>
      </w:pPr>
      <w:r w:rsidRPr="00AD660E">
        <w:rPr>
          <w:rFonts w:ascii="Times New Roman" w:hAnsi="Times New Roman" w:cs="Times New Roman"/>
          <w:bCs/>
          <w:color w:val="000000"/>
          <w:kern w:val="0"/>
          <w:sz w:val="28"/>
          <w:szCs w:val="28"/>
          <w14:ligatures w14:val="none"/>
        </w:rPr>
        <w:t xml:space="preserve">1. Материалы документации на препарат </w:t>
      </w:r>
      <w:bookmarkStart w:id="1081" w:name="_Hlk172457597"/>
      <w:r w:rsidR="00AC319C" w:rsidRPr="00AC319C">
        <w:rPr>
          <w:rFonts w:ascii="Times New Roman" w:hAnsi="Times New Roman"/>
          <w:bCs/>
          <w:iCs/>
          <w:color w:val="000000"/>
          <w:kern w:val="0"/>
          <w:sz w:val="28"/>
          <w:szCs w:val="28"/>
          <w:lang w:bidi="ru-RU"/>
          <w14:ligatures w14:val="none"/>
        </w:rPr>
        <w:t>Квестор, КС (300 г/л тиаметоксама + 50 г/л тритиконазола)</w:t>
      </w:r>
      <w:r w:rsidRPr="00AD660E">
        <w:rPr>
          <w:rFonts w:ascii="Times New Roman" w:hAnsi="Times New Roman" w:cs="Times New Roman"/>
          <w:bCs/>
          <w:color w:val="000000"/>
          <w:kern w:val="0"/>
          <w:sz w:val="28"/>
          <w:szCs w:val="28"/>
          <w14:ligatures w14:val="none"/>
        </w:rPr>
        <w:t xml:space="preserve"> </w:t>
      </w:r>
      <w:bookmarkEnd w:id="1081"/>
      <w:r w:rsidRPr="00AD660E">
        <w:rPr>
          <w:rFonts w:ascii="Times New Roman" w:hAnsi="Times New Roman" w:cs="Times New Roman"/>
          <w:bCs/>
          <w:color w:val="000000"/>
          <w:kern w:val="0"/>
          <w:sz w:val="28"/>
          <w:szCs w:val="28"/>
          <w14:ligatures w14:val="none"/>
        </w:rPr>
        <w:t>достаточны для оценки его воздействия на основные компоненты окружающей среды при его применении.</w:t>
      </w:r>
    </w:p>
    <w:p w14:paraId="52CE3FBD" w14:textId="75027CD2" w:rsidR="00DC2E36" w:rsidRPr="002B52B8" w:rsidRDefault="00DC2E36" w:rsidP="00DC2E36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kern w:val="0"/>
          <w:sz w:val="28"/>
          <w:szCs w:val="28"/>
        </w:rPr>
      </w:pPr>
      <w:r w:rsidRPr="00AD660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2. </w:t>
      </w:r>
      <w:r w:rsidR="008204AD" w:rsidRPr="008204AD">
        <w:rPr>
          <w:rFonts w:ascii="Times New Roman" w:hAnsi="Times New Roman" w:cs="Times New Roman"/>
          <w:color w:val="000000"/>
          <w:kern w:val="0"/>
          <w:sz w:val="28"/>
          <w:szCs w:val="28"/>
        </w:rPr>
        <w:t xml:space="preserve">Исходя из токсиколого-гигиенической характеристики препарата, регламентов его применения и предусмотренных мер безопасности пестицид </w:t>
      </w:r>
      <w:r w:rsidR="008204AD" w:rsidRPr="00AC319C">
        <w:rPr>
          <w:rFonts w:ascii="Times New Roman" w:hAnsi="Times New Roman"/>
          <w:bCs/>
          <w:iCs/>
          <w:color w:val="000000"/>
          <w:kern w:val="0"/>
          <w:sz w:val="28"/>
          <w:szCs w:val="28"/>
          <w:lang w:bidi="ru-RU"/>
          <w14:ligatures w14:val="none"/>
        </w:rPr>
        <w:t>Квестор, КС (300 г/л тиаметоксама + 50 г/л тритиконазола)</w:t>
      </w:r>
      <w:r w:rsidR="008204AD" w:rsidRPr="008204AD">
        <w:rPr>
          <w:rFonts w:ascii="Times New Roman" w:hAnsi="Times New Roman" w:cs="Times New Roman"/>
          <w:color w:val="000000"/>
          <w:kern w:val="0"/>
          <w:sz w:val="28"/>
          <w:szCs w:val="28"/>
        </w:rPr>
        <w:t xml:space="preserve"> соответствует действующим в Российской Федерации санитарным нормам и правилам и «Единым санитарно-эпидемиологическим и гигиеническим требованиям к товарам, подлежащим санитарно-эпидемиологическому надзору (контролю)» (утверждены Решением Комиссии Таможенного союза от 28 мая 2010 г. № 299).</w:t>
      </w:r>
    </w:p>
    <w:p w14:paraId="09BFF739" w14:textId="77777777" w:rsidR="00AC319C" w:rsidRDefault="00AC319C" w:rsidP="00AC319C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kern w:val="0"/>
          <w:sz w:val="28"/>
          <w:szCs w:val="28"/>
        </w:rPr>
      </w:pPr>
      <w:r w:rsidRPr="00AC319C">
        <w:rPr>
          <w:rFonts w:ascii="Times New Roman" w:hAnsi="Times New Roman" w:cs="Times New Roman"/>
          <w:color w:val="000000"/>
          <w:kern w:val="0"/>
          <w:sz w:val="28"/>
          <w:szCs w:val="28"/>
        </w:rPr>
        <w:t>Таким образом, с токсиколого-гигиенических позиций считаем возможной</w:t>
      </w:r>
      <w:r>
        <w:rPr>
          <w:rFonts w:ascii="Times New Roman" w:hAnsi="Times New Roman" w:cs="Times New Roman"/>
          <w:color w:val="000000"/>
          <w:kern w:val="0"/>
          <w:sz w:val="28"/>
          <w:szCs w:val="28"/>
        </w:rPr>
        <w:t xml:space="preserve"> </w:t>
      </w:r>
      <w:r w:rsidRPr="00AC319C">
        <w:rPr>
          <w:rFonts w:ascii="Times New Roman" w:hAnsi="Times New Roman" w:cs="Times New Roman"/>
          <w:color w:val="000000"/>
          <w:kern w:val="0"/>
          <w:sz w:val="28"/>
          <w:szCs w:val="28"/>
        </w:rPr>
        <w:t>государственную регистрацию сроком на 10 лет препарата Квестор, КС (300+50</w:t>
      </w:r>
      <w:r>
        <w:rPr>
          <w:rFonts w:ascii="Times New Roman" w:hAnsi="Times New Roman" w:cs="Times New Roman"/>
          <w:color w:val="000000"/>
          <w:kern w:val="0"/>
          <w:sz w:val="28"/>
          <w:szCs w:val="28"/>
        </w:rPr>
        <w:t xml:space="preserve"> </w:t>
      </w:r>
      <w:r w:rsidRPr="00AC319C">
        <w:rPr>
          <w:rFonts w:ascii="Times New Roman" w:hAnsi="Times New Roman" w:cs="Times New Roman"/>
          <w:color w:val="000000"/>
          <w:kern w:val="0"/>
          <w:sz w:val="28"/>
          <w:szCs w:val="28"/>
        </w:rPr>
        <w:t>г/л), д.в. тиаметоксам (чистота технического продукта не менее 98.4%) +</w:t>
      </w:r>
      <w:r>
        <w:rPr>
          <w:rFonts w:ascii="Times New Roman" w:hAnsi="Times New Roman" w:cs="Times New Roman"/>
          <w:color w:val="000000"/>
          <w:kern w:val="0"/>
          <w:sz w:val="28"/>
          <w:szCs w:val="28"/>
        </w:rPr>
        <w:t xml:space="preserve"> </w:t>
      </w:r>
      <w:r w:rsidRPr="00AC319C">
        <w:rPr>
          <w:rFonts w:ascii="Times New Roman" w:hAnsi="Times New Roman" w:cs="Times New Roman"/>
          <w:color w:val="000000"/>
          <w:kern w:val="0"/>
          <w:sz w:val="28"/>
          <w:szCs w:val="28"/>
        </w:rPr>
        <w:t>тритиконазол (чистота технического продукта не менее 95%) и его</w:t>
      </w:r>
      <w:r>
        <w:rPr>
          <w:rFonts w:ascii="Times New Roman" w:hAnsi="Times New Roman" w:cs="Times New Roman"/>
          <w:color w:val="000000"/>
          <w:kern w:val="0"/>
          <w:sz w:val="28"/>
          <w:szCs w:val="28"/>
        </w:rPr>
        <w:t xml:space="preserve"> </w:t>
      </w:r>
      <w:r w:rsidRPr="00AC319C">
        <w:rPr>
          <w:rFonts w:ascii="Times New Roman" w:hAnsi="Times New Roman" w:cs="Times New Roman"/>
          <w:color w:val="000000"/>
          <w:kern w:val="0"/>
          <w:sz w:val="28"/>
          <w:szCs w:val="28"/>
        </w:rPr>
        <w:t>использование в условиях сельского хозяйства для однократной обработки</w:t>
      </w:r>
      <w:r>
        <w:rPr>
          <w:rFonts w:ascii="Times New Roman" w:hAnsi="Times New Roman" w:cs="Times New Roman"/>
          <w:color w:val="000000"/>
          <w:kern w:val="0"/>
          <w:sz w:val="28"/>
          <w:szCs w:val="28"/>
        </w:rPr>
        <w:t xml:space="preserve"> </w:t>
      </w:r>
      <w:r w:rsidRPr="00AC319C">
        <w:rPr>
          <w:rFonts w:ascii="Times New Roman" w:hAnsi="Times New Roman" w:cs="Times New Roman"/>
          <w:color w:val="000000"/>
          <w:kern w:val="0"/>
          <w:sz w:val="28"/>
          <w:szCs w:val="28"/>
        </w:rPr>
        <w:t>семян перед посевом или заблаговременно следующих культур</w:t>
      </w:r>
      <w:r>
        <w:rPr>
          <w:rFonts w:ascii="Times New Roman" w:hAnsi="Times New Roman" w:cs="Times New Roman"/>
          <w:color w:val="000000"/>
          <w:kern w:val="0"/>
          <w:sz w:val="28"/>
          <w:szCs w:val="28"/>
        </w:rPr>
        <w:t xml:space="preserve"> </w:t>
      </w:r>
    </w:p>
    <w:p w14:paraId="1D570184" w14:textId="040D353C" w:rsidR="00AC319C" w:rsidRPr="00AC319C" w:rsidRDefault="00AC319C" w:rsidP="00AC319C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kern w:val="0"/>
          <w:sz w:val="28"/>
          <w:szCs w:val="28"/>
          <w:u w:val="single"/>
        </w:rPr>
      </w:pPr>
      <w:r w:rsidRPr="00AC319C">
        <w:rPr>
          <w:rFonts w:ascii="Times New Roman" w:hAnsi="Times New Roman" w:cs="Times New Roman"/>
          <w:color w:val="000000"/>
          <w:kern w:val="0"/>
          <w:sz w:val="28"/>
          <w:szCs w:val="28"/>
          <w:u w:val="single"/>
        </w:rPr>
        <w:t>в качестве инсектицида</w:t>
      </w:r>
    </w:p>
    <w:p w14:paraId="4EBCA8AA" w14:textId="1951C48A" w:rsidR="00AC319C" w:rsidRPr="007F7C76" w:rsidRDefault="00AC319C" w:rsidP="00AC319C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kern w:val="0"/>
          <w:sz w:val="28"/>
          <w:szCs w:val="28"/>
        </w:rPr>
      </w:pPr>
      <w:r w:rsidRPr="00AC319C">
        <w:rPr>
          <w:rFonts w:ascii="Times New Roman" w:hAnsi="Times New Roman" w:cs="Times New Roman"/>
          <w:color w:val="000000"/>
          <w:kern w:val="0"/>
          <w:sz w:val="28"/>
          <w:szCs w:val="28"/>
        </w:rPr>
        <w:t xml:space="preserve">- </w:t>
      </w:r>
      <w:r w:rsidRPr="00AC319C">
        <w:rPr>
          <w:rFonts w:ascii="Times New Roman" w:hAnsi="Times New Roman" w:cs="Times New Roman"/>
          <w:i/>
          <w:iCs/>
          <w:color w:val="000000"/>
          <w:kern w:val="0"/>
          <w:sz w:val="28"/>
          <w:szCs w:val="28"/>
        </w:rPr>
        <w:t>пшеница яровая</w:t>
      </w:r>
      <w:r w:rsidRPr="00AC319C">
        <w:rPr>
          <w:rFonts w:ascii="Times New Roman" w:hAnsi="Times New Roman" w:cs="Times New Roman"/>
          <w:color w:val="000000"/>
          <w:kern w:val="0"/>
          <w:sz w:val="28"/>
          <w:szCs w:val="28"/>
        </w:rPr>
        <w:t xml:space="preserve"> </w:t>
      </w:r>
      <w:r w:rsidRPr="007F7C76">
        <w:rPr>
          <w:rFonts w:ascii="Times New Roman" w:hAnsi="Times New Roman" w:cs="Times New Roman"/>
          <w:color w:val="000000"/>
          <w:kern w:val="0"/>
          <w:sz w:val="28"/>
          <w:szCs w:val="28"/>
        </w:rPr>
        <w:t xml:space="preserve">- против </w:t>
      </w:r>
      <w:proofErr w:type="spellStart"/>
      <w:r w:rsidRPr="007F7C76">
        <w:rPr>
          <w:rFonts w:ascii="Times New Roman" w:hAnsi="Times New Roman" w:cs="Times New Roman"/>
          <w:color w:val="000000"/>
          <w:kern w:val="0"/>
          <w:sz w:val="28"/>
          <w:szCs w:val="28"/>
        </w:rPr>
        <w:t>внутристеблевых</w:t>
      </w:r>
      <w:proofErr w:type="spellEnd"/>
      <w:r w:rsidRPr="007F7C76">
        <w:rPr>
          <w:rFonts w:ascii="Times New Roman" w:hAnsi="Times New Roman" w:cs="Times New Roman"/>
          <w:color w:val="000000"/>
          <w:kern w:val="0"/>
          <w:sz w:val="28"/>
          <w:szCs w:val="28"/>
        </w:rPr>
        <w:t xml:space="preserve"> мух, блошек с нормой расхода </w:t>
      </w:r>
      <w:proofErr w:type="gramStart"/>
      <w:r w:rsidRPr="007F7C76">
        <w:rPr>
          <w:rFonts w:ascii="Times New Roman" w:hAnsi="Times New Roman" w:cs="Times New Roman"/>
          <w:color w:val="000000"/>
          <w:kern w:val="0"/>
          <w:sz w:val="28"/>
          <w:szCs w:val="28"/>
        </w:rPr>
        <w:t>0,8-1,0</w:t>
      </w:r>
      <w:proofErr w:type="gramEnd"/>
      <w:r w:rsidRPr="007F7C76">
        <w:rPr>
          <w:rFonts w:ascii="Times New Roman" w:hAnsi="Times New Roman" w:cs="Times New Roman"/>
          <w:color w:val="000000"/>
          <w:kern w:val="0"/>
          <w:sz w:val="28"/>
          <w:szCs w:val="28"/>
        </w:rPr>
        <w:t xml:space="preserve"> л/т;</w:t>
      </w:r>
    </w:p>
    <w:p w14:paraId="1A1C932C" w14:textId="0C73E3DA" w:rsidR="00AC319C" w:rsidRPr="00AC319C" w:rsidRDefault="00AC319C" w:rsidP="003F5133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kern w:val="0"/>
          <w:sz w:val="28"/>
          <w:szCs w:val="28"/>
        </w:rPr>
      </w:pPr>
      <w:r w:rsidRPr="007F7C76">
        <w:rPr>
          <w:rFonts w:ascii="Times New Roman" w:hAnsi="Times New Roman" w:cs="Times New Roman"/>
          <w:color w:val="000000"/>
          <w:kern w:val="0"/>
          <w:sz w:val="28"/>
          <w:szCs w:val="28"/>
        </w:rPr>
        <w:t xml:space="preserve">- </w:t>
      </w:r>
      <w:r w:rsidRPr="007F7C76">
        <w:rPr>
          <w:rFonts w:ascii="Times New Roman" w:hAnsi="Times New Roman" w:cs="Times New Roman"/>
          <w:i/>
          <w:iCs/>
          <w:color w:val="000000"/>
          <w:kern w:val="0"/>
          <w:sz w:val="28"/>
          <w:szCs w:val="28"/>
        </w:rPr>
        <w:t>ячмень яровой и озимый</w:t>
      </w:r>
      <w:r w:rsidRPr="007F7C76">
        <w:rPr>
          <w:rFonts w:ascii="Times New Roman" w:hAnsi="Times New Roman" w:cs="Times New Roman"/>
          <w:color w:val="000000"/>
          <w:kern w:val="0"/>
          <w:sz w:val="28"/>
          <w:szCs w:val="28"/>
        </w:rPr>
        <w:t xml:space="preserve"> -</w:t>
      </w:r>
      <w:r w:rsidRPr="00AC319C">
        <w:rPr>
          <w:rFonts w:ascii="Times New Roman" w:hAnsi="Times New Roman" w:cs="Times New Roman"/>
          <w:color w:val="000000"/>
          <w:kern w:val="0"/>
          <w:sz w:val="28"/>
          <w:szCs w:val="28"/>
        </w:rPr>
        <w:t xml:space="preserve"> против хлебной жужелицы, </w:t>
      </w:r>
      <w:proofErr w:type="spellStart"/>
      <w:r w:rsidRPr="00AC319C">
        <w:rPr>
          <w:rFonts w:ascii="Times New Roman" w:hAnsi="Times New Roman" w:cs="Times New Roman"/>
          <w:color w:val="000000"/>
          <w:kern w:val="0"/>
          <w:sz w:val="28"/>
          <w:szCs w:val="28"/>
        </w:rPr>
        <w:t>внутристеблевых</w:t>
      </w:r>
      <w:proofErr w:type="spellEnd"/>
      <w:r w:rsidR="003F5133">
        <w:rPr>
          <w:rFonts w:ascii="Times New Roman" w:hAnsi="Times New Roman" w:cs="Times New Roman"/>
          <w:color w:val="000000"/>
          <w:kern w:val="0"/>
          <w:sz w:val="28"/>
          <w:szCs w:val="28"/>
        </w:rPr>
        <w:t xml:space="preserve"> </w:t>
      </w:r>
      <w:r w:rsidRPr="00AC319C">
        <w:rPr>
          <w:rFonts w:ascii="Times New Roman" w:hAnsi="Times New Roman" w:cs="Times New Roman"/>
          <w:color w:val="000000"/>
          <w:kern w:val="0"/>
          <w:sz w:val="28"/>
          <w:szCs w:val="28"/>
        </w:rPr>
        <w:t xml:space="preserve">мух, блошек с нормой расхода </w:t>
      </w:r>
      <w:proofErr w:type="gramStart"/>
      <w:r w:rsidRPr="00AC319C">
        <w:rPr>
          <w:rFonts w:ascii="Times New Roman" w:hAnsi="Times New Roman" w:cs="Times New Roman"/>
          <w:color w:val="000000"/>
          <w:kern w:val="0"/>
          <w:sz w:val="28"/>
          <w:szCs w:val="28"/>
        </w:rPr>
        <w:t>0</w:t>
      </w:r>
      <w:r w:rsidR="003F5133">
        <w:rPr>
          <w:rFonts w:ascii="Times New Roman" w:hAnsi="Times New Roman" w:cs="Times New Roman"/>
          <w:color w:val="000000"/>
          <w:kern w:val="0"/>
          <w:sz w:val="28"/>
          <w:szCs w:val="28"/>
        </w:rPr>
        <w:t>,</w:t>
      </w:r>
      <w:r w:rsidRPr="00AC319C">
        <w:rPr>
          <w:rFonts w:ascii="Times New Roman" w:hAnsi="Times New Roman" w:cs="Times New Roman"/>
          <w:color w:val="000000"/>
          <w:kern w:val="0"/>
          <w:sz w:val="28"/>
          <w:szCs w:val="28"/>
        </w:rPr>
        <w:t>8-1</w:t>
      </w:r>
      <w:r w:rsidR="003F5133">
        <w:rPr>
          <w:rFonts w:ascii="Times New Roman" w:hAnsi="Times New Roman" w:cs="Times New Roman"/>
          <w:color w:val="000000"/>
          <w:kern w:val="0"/>
          <w:sz w:val="28"/>
          <w:szCs w:val="28"/>
        </w:rPr>
        <w:t>,</w:t>
      </w:r>
      <w:r w:rsidRPr="00AC319C">
        <w:rPr>
          <w:rFonts w:ascii="Times New Roman" w:hAnsi="Times New Roman" w:cs="Times New Roman"/>
          <w:color w:val="000000"/>
          <w:kern w:val="0"/>
          <w:sz w:val="28"/>
          <w:szCs w:val="28"/>
        </w:rPr>
        <w:t>0</w:t>
      </w:r>
      <w:proofErr w:type="gramEnd"/>
      <w:r w:rsidRPr="00AC319C">
        <w:rPr>
          <w:rFonts w:ascii="Times New Roman" w:hAnsi="Times New Roman" w:cs="Times New Roman"/>
          <w:color w:val="000000"/>
          <w:kern w:val="0"/>
          <w:sz w:val="28"/>
          <w:szCs w:val="28"/>
        </w:rPr>
        <w:t xml:space="preserve"> л/т;</w:t>
      </w:r>
    </w:p>
    <w:p w14:paraId="256478DB" w14:textId="6821850D" w:rsidR="003F5133" w:rsidRPr="003F5133" w:rsidRDefault="00AC319C" w:rsidP="003F5133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kern w:val="0"/>
          <w:sz w:val="28"/>
          <w:szCs w:val="28"/>
        </w:rPr>
      </w:pPr>
      <w:r w:rsidRPr="00AC319C">
        <w:rPr>
          <w:rFonts w:ascii="Times New Roman" w:hAnsi="Times New Roman" w:cs="Times New Roman"/>
          <w:color w:val="000000"/>
          <w:kern w:val="0"/>
          <w:sz w:val="28"/>
          <w:szCs w:val="28"/>
        </w:rPr>
        <w:lastRenderedPageBreak/>
        <w:t>-</w:t>
      </w:r>
      <w:r w:rsidR="003F5133">
        <w:rPr>
          <w:rFonts w:ascii="Times New Roman" w:hAnsi="Times New Roman" w:cs="Times New Roman"/>
          <w:color w:val="000000"/>
          <w:kern w:val="0"/>
          <w:sz w:val="28"/>
          <w:szCs w:val="28"/>
        </w:rPr>
        <w:t xml:space="preserve"> </w:t>
      </w:r>
      <w:r w:rsidRPr="003F5133">
        <w:rPr>
          <w:rFonts w:ascii="Times New Roman" w:hAnsi="Times New Roman" w:cs="Times New Roman"/>
          <w:i/>
          <w:iCs/>
          <w:color w:val="000000"/>
          <w:kern w:val="0"/>
          <w:sz w:val="28"/>
          <w:szCs w:val="28"/>
        </w:rPr>
        <w:t>пшеница озимая</w:t>
      </w:r>
      <w:r w:rsidRPr="00AC319C">
        <w:rPr>
          <w:rFonts w:ascii="Times New Roman" w:hAnsi="Times New Roman" w:cs="Times New Roman"/>
          <w:color w:val="000000"/>
          <w:kern w:val="0"/>
          <w:sz w:val="28"/>
          <w:szCs w:val="28"/>
        </w:rPr>
        <w:t xml:space="preserve"> </w:t>
      </w:r>
      <w:r w:rsidR="007F7C76">
        <w:rPr>
          <w:rFonts w:ascii="Times New Roman" w:hAnsi="Times New Roman" w:cs="Times New Roman"/>
          <w:color w:val="000000"/>
          <w:kern w:val="0"/>
          <w:sz w:val="28"/>
          <w:szCs w:val="28"/>
        </w:rPr>
        <w:t>-</w:t>
      </w:r>
      <w:r w:rsidRPr="00AC319C">
        <w:rPr>
          <w:rFonts w:ascii="Times New Roman" w:hAnsi="Times New Roman" w:cs="Times New Roman"/>
          <w:color w:val="000000"/>
          <w:kern w:val="0"/>
          <w:sz w:val="28"/>
          <w:szCs w:val="28"/>
        </w:rPr>
        <w:t xml:space="preserve"> против хлебной жужелицы, </w:t>
      </w:r>
      <w:proofErr w:type="spellStart"/>
      <w:r w:rsidRPr="00AC319C">
        <w:rPr>
          <w:rFonts w:ascii="Times New Roman" w:hAnsi="Times New Roman" w:cs="Times New Roman"/>
          <w:color w:val="000000"/>
          <w:kern w:val="0"/>
          <w:sz w:val="28"/>
          <w:szCs w:val="28"/>
        </w:rPr>
        <w:t>внутристеблевых</w:t>
      </w:r>
      <w:proofErr w:type="spellEnd"/>
      <w:r w:rsidRPr="00AC319C">
        <w:rPr>
          <w:rFonts w:ascii="Times New Roman" w:hAnsi="Times New Roman" w:cs="Times New Roman"/>
          <w:color w:val="000000"/>
          <w:kern w:val="0"/>
          <w:sz w:val="28"/>
          <w:szCs w:val="28"/>
        </w:rPr>
        <w:t xml:space="preserve"> мух,</w:t>
      </w:r>
      <w:r w:rsidR="003F5133" w:rsidRPr="003F5133">
        <w:rPr>
          <w:rFonts w:ascii="GlyphLessFont" w:hAnsi="GlyphLessFont" w:cs="GlyphLessFont"/>
          <w:kern w:val="0"/>
          <w:sz w:val="20"/>
          <w:szCs w:val="20"/>
        </w:rPr>
        <w:t xml:space="preserve"> </w:t>
      </w:r>
      <w:r w:rsidR="003F5133" w:rsidRPr="003F5133">
        <w:rPr>
          <w:rFonts w:ascii="Times New Roman" w:hAnsi="Times New Roman" w:cs="Times New Roman"/>
          <w:color w:val="000000"/>
          <w:kern w:val="0"/>
          <w:sz w:val="28"/>
          <w:szCs w:val="28"/>
        </w:rPr>
        <w:t>блошек с нормой расхода 1</w:t>
      </w:r>
      <w:r w:rsidR="003F5133">
        <w:rPr>
          <w:rFonts w:ascii="Times New Roman" w:hAnsi="Times New Roman" w:cs="Times New Roman"/>
          <w:color w:val="000000"/>
          <w:kern w:val="0"/>
          <w:sz w:val="28"/>
          <w:szCs w:val="28"/>
        </w:rPr>
        <w:t>,</w:t>
      </w:r>
      <w:r w:rsidR="003F5133" w:rsidRPr="003F5133">
        <w:rPr>
          <w:rFonts w:ascii="Times New Roman" w:hAnsi="Times New Roman" w:cs="Times New Roman"/>
          <w:color w:val="000000"/>
          <w:kern w:val="0"/>
          <w:sz w:val="28"/>
          <w:szCs w:val="28"/>
        </w:rPr>
        <w:t>0 л/т;</w:t>
      </w:r>
    </w:p>
    <w:p w14:paraId="68575F17" w14:textId="1A7D2E32" w:rsidR="00AC319C" w:rsidRDefault="003F5133" w:rsidP="003F5133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kern w:val="0"/>
          <w:sz w:val="28"/>
          <w:szCs w:val="28"/>
        </w:rPr>
      </w:pPr>
      <w:r w:rsidRPr="003F5133">
        <w:rPr>
          <w:rFonts w:ascii="Times New Roman" w:hAnsi="Times New Roman" w:cs="Times New Roman"/>
          <w:color w:val="000000"/>
          <w:kern w:val="0"/>
          <w:sz w:val="28"/>
          <w:szCs w:val="28"/>
        </w:rPr>
        <w:t>Расход рабочей жидкости - 10 л/т;</w:t>
      </w:r>
    </w:p>
    <w:p w14:paraId="18CF9653" w14:textId="77777777" w:rsidR="003F5133" w:rsidRPr="003F5133" w:rsidRDefault="003F5133" w:rsidP="003F5133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kern w:val="0"/>
          <w:sz w:val="28"/>
          <w:szCs w:val="28"/>
          <w:u w:val="single"/>
        </w:rPr>
      </w:pPr>
      <w:r w:rsidRPr="003F5133">
        <w:rPr>
          <w:rFonts w:ascii="Times New Roman" w:hAnsi="Times New Roman" w:cs="Times New Roman"/>
          <w:color w:val="000000"/>
          <w:kern w:val="0"/>
          <w:sz w:val="28"/>
          <w:szCs w:val="28"/>
          <w:u w:val="single"/>
        </w:rPr>
        <w:t>в качестве фунгицида</w:t>
      </w:r>
    </w:p>
    <w:p w14:paraId="6BDF85AA" w14:textId="01212410" w:rsidR="003F5133" w:rsidRPr="003F5133" w:rsidRDefault="003F5133" w:rsidP="003F5133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kern w:val="0"/>
          <w:sz w:val="28"/>
          <w:szCs w:val="28"/>
        </w:rPr>
      </w:pPr>
      <w:r w:rsidRPr="003F5133">
        <w:rPr>
          <w:rFonts w:ascii="Times New Roman" w:hAnsi="Times New Roman" w:cs="Times New Roman"/>
          <w:color w:val="000000"/>
          <w:kern w:val="0"/>
          <w:sz w:val="28"/>
          <w:szCs w:val="28"/>
        </w:rPr>
        <w:t xml:space="preserve">- </w:t>
      </w:r>
      <w:r w:rsidRPr="003F5133">
        <w:rPr>
          <w:rFonts w:ascii="Times New Roman" w:hAnsi="Times New Roman" w:cs="Times New Roman"/>
          <w:i/>
          <w:iCs/>
          <w:color w:val="000000"/>
          <w:kern w:val="0"/>
          <w:sz w:val="28"/>
          <w:szCs w:val="28"/>
        </w:rPr>
        <w:t>пшеница яровая</w:t>
      </w:r>
      <w:r w:rsidRPr="003F5133">
        <w:rPr>
          <w:rFonts w:ascii="Times New Roman" w:hAnsi="Times New Roman" w:cs="Times New Roman"/>
          <w:color w:val="000000"/>
          <w:kern w:val="0"/>
          <w:sz w:val="28"/>
          <w:szCs w:val="28"/>
        </w:rPr>
        <w:t xml:space="preserve"> - против пыльной головни, твердой головни,</w:t>
      </w:r>
      <w:r>
        <w:rPr>
          <w:rFonts w:ascii="Times New Roman" w:hAnsi="Times New Roman" w:cs="Times New Roman"/>
          <w:color w:val="000000"/>
          <w:kern w:val="0"/>
          <w:sz w:val="28"/>
          <w:szCs w:val="28"/>
        </w:rPr>
        <w:t xml:space="preserve"> </w:t>
      </w:r>
      <w:r w:rsidRPr="003F5133">
        <w:rPr>
          <w:rFonts w:ascii="Times New Roman" w:hAnsi="Times New Roman" w:cs="Times New Roman"/>
          <w:color w:val="000000"/>
          <w:kern w:val="0"/>
          <w:sz w:val="28"/>
          <w:szCs w:val="28"/>
        </w:rPr>
        <w:t>гельминтоспориозной корневой и фузариозной корневой гнили с нормой расхода</w:t>
      </w:r>
      <w:r>
        <w:rPr>
          <w:rFonts w:ascii="Times New Roman" w:hAnsi="Times New Roman" w:cs="Times New Roman"/>
          <w:color w:val="000000"/>
          <w:kern w:val="0"/>
          <w:sz w:val="28"/>
          <w:szCs w:val="28"/>
        </w:rPr>
        <w:t xml:space="preserve"> </w:t>
      </w:r>
      <w:proofErr w:type="gramStart"/>
      <w:r w:rsidRPr="003F5133">
        <w:rPr>
          <w:rFonts w:ascii="Times New Roman" w:hAnsi="Times New Roman" w:cs="Times New Roman"/>
          <w:color w:val="000000"/>
          <w:kern w:val="0"/>
          <w:sz w:val="28"/>
          <w:szCs w:val="28"/>
        </w:rPr>
        <w:t>0</w:t>
      </w:r>
      <w:r>
        <w:rPr>
          <w:rFonts w:ascii="Times New Roman" w:hAnsi="Times New Roman" w:cs="Times New Roman"/>
          <w:color w:val="000000"/>
          <w:kern w:val="0"/>
          <w:sz w:val="28"/>
          <w:szCs w:val="28"/>
        </w:rPr>
        <w:t>,</w:t>
      </w:r>
      <w:r w:rsidRPr="003F5133">
        <w:rPr>
          <w:rFonts w:ascii="Times New Roman" w:hAnsi="Times New Roman" w:cs="Times New Roman"/>
          <w:color w:val="000000"/>
          <w:kern w:val="0"/>
          <w:sz w:val="28"/>
          <w:szCs w:val="28"/>
        </w:rPr>
        <w:t>8-1</w:t>
      </w:r>
      <w:r>
        <w:rPr>
          <w:rFonts w:ascii="Times New Roman" w:hAnsi="Times New Roman" w:cs="Times New Roman"/>
          <w:color w:val="000000"/>
          <w:kern w:val="0"/>
          <w:sz w:val="28"/>
          <w:szCs w:val="28"/>
        </w:rPr>
        <w:t>,</w:t>
      </w:r>
      <w:r w:rsidRPr="003F5133">
        <w:rPr>
          <w:rFonts w:ascii="Times New Roman" w:hAnsi="Times New Roman" w:cs="Times New Roman"/>
          <w:color w:val="000000"/>
          <w:kern w:val="0"/>
          <w:sz w:val="28"/>
          <w:szCs w:val="28"/>
        </w:rPr>
        <w:t>0</w:t>
      </w:r>
      <w:proofErr w:type="gramEnd"/>
      <w:r w:rsidRPr="003F5133">
        <w:rPr>
          <w:rFonts w:ascii="Times New Roman" w:hAnsi="Times New Roman" w:cs="Times New Roman"/>
          <w:color w:val="000000"/>
          <w:kern w:val="0"/>
          <w:sz w:val="28"/>
          <w:szCs w:val="28"/>
        </w:rPr>
        <w:t xml:space="preserve"> л/т;</w:t>
      </w:r>
    </w:p>
    <w:p w14:paraId="7F8B8E58" w14:textId="6DA8AEAE" w:rsidR="003F5133" w:rsidRPr="003F5133" w:rsidRDefault="003F5133" w:rsidP="003F5133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kern w:val="0"/>
          <w:sz w:val="28"/>
          <w:szCs w:val="28"/>
        </w:rPr>
      </w:pPr>
      <w:r w:rsidRPr="003F5133">
        <w:rPr>
          <w:rFonts w:ascii="Times New Roman" w:hAnsi="Times New Roman" w:cs="Times New Roman"/>
          <w:color w:val="000000"/>
          <w:kern w:val="0"/>
          <w:sz w:val="28"/>
          <w:szCs w:val="28"/>
        </w:rPr>
        <w:t xml:space="preserve">- </w:t>
      </w:r>
      <w:r w:rsidRPr="003F5133">
        <w:rPr>
          <w:rFonts w:ascii="Times New Roman" w:hAnsi="Times New Roman" w:cs="Times New Roman"/>
          <w:i/>
          <w:iCs/>
          <w:color w:val="000000"/>
          <w:kern w:val="0"/>
          <w:sz w:val="28"/>
          <w:szCs w:val="28"/>
        </w:rPr>
        <w:t>ячмень яровой и озимый</w:t>
      </w:r>
      <w:r w:rsidRPr="003F5133">
        <w:rPr>
          <w:rFonts w:ascii="Times New Roman" w:hAnsi="Times New Roman" w:cs="Times New Roman"/>
          <w:color w:val="000000"/>
          <w:kern w:val="0"/>
          <w:sz w:val="28"/>
          <w:szCs w:val="28"/>
        </w:rPr>
        <w:t xml:space="preserve"> - против пыльной головни ячменя, каменной</w:t>
      </w:r>
      <w:r>
        <w:rPr>
          <w:rFonts w:ascii="Times New Roman" w:hAnsi="Times New Roman" w:cs="Times New Roman"/>
          <w:color w:val="000000"/>
          <w:kern w:val="0"/>
          <w:sz w:val="28"/>
          <w:szCs w:val="28"/>
        </w:rPr>
        <w:t xml:space="preserve"> </w:t>
      </w:r>
      <w:r w:rsidRPr="003F5133">
        <w:rPr>
          <w:rFonts w:ascii="Times New Roman" w:hAnsi="Times New Roman" w:cs="Times New Roman"/>
          <w:color w:val="000000"/>
          <w:kern w:val="0"/>
          <w:sz w:val="28"/>
          <w:szCs w:val="28"/>
        </w:rPr>
        <w:t>головни ячменя, гельминтоспориозной корневой и фузариозной корневой гнили,</w:t>
      </w:r>
      <w:r>
        <w:rPr>
          <w:rFonts w:ascii="Times New Roman" w:hAnsi="Times New Roman" w:cs="Times New Roman"/>
          <w:color w:val="000000"/>
          <w:kern w:val="0"/>
          <w:sz w:val="28"/>
          <w:szCs w:val="28"/>
        </w:rPr>
        <w:t xml:space="preserve"> </w:t>
      </w:r>
      <w:r w:rsidRPr="003F5133">
        <w:rPr>
          <w:rFonts w:ascii="Times New Roman" w:hAnsi="Times New Roman" w:cs="Times New Roman"/>
          <w:color w:val="000000"/>
          <w:kern w:val="0"/>
          <w:sz w:val="28"/>
          <w:szCs w:val="28"/>
        </w:rPr>
        <w:t xml:space="preserve">плесневения семян с нормой расхода </w:t>
      </w:r>
      <w:proofErr w:type="gramStart"/>
      <w:r w:rsidRPr="003F5133">
        <w:rPr>
          <w:rFonts w:ascii="Times New Roman" w:hAnsi="Times New Roman" w:cs="Times New Roman"/>
          <w:color w:val="000000"/>
          <w:kern w:val="0"/>
          <w:sz w:val="28"/>
          <w:szCs w:val="28"/>
        </w:rPr>
        <w:t>0</w:t>
      </w:r>
      <w:r>
        <w:rPr>
          <w:rFonts w:ascii="Times New Roman" w:hAnsi="Times New Roman" w:cs="Times New Roman"/>
          <w:color w:val="000000"/>
          <w:kern w:val="0"/>
          <w:sz w:val="28"/>
          <w:szCs w:val="28"/>
        </w:rPr>
        <w:t>,</w:t>
      </w:r>
      <w:r w:rsidRPr="003F5133">
        <w:rPr>
          <w:rFonts w:ascii="Times New Roman" w:hAnsi="Times New Roman" w:cs="Times New Roman"/>
          <w:color w:val="000000"/>
          <w:kern w:val="0"/>
          <w:sz w:val="28"/>
          <w:szCs w:val="28"/>
        </w:rPr>
        <w:t>8-1</w:t>
      </w:r>
      <w:r>
        <w:rPr>
          <w:rFonts w:ascii="Times New Roman" w:hAnsi="Times New Roman" w:cs="Times New Roman"/>
          <w:color w:val="000000"/>
          <w:kern w:val="0"/>
          <w:sz w:val="28"/>
          <w:szCs w:val="28"/>
        </w:rPr>
        <w:t>,</w:t>
      </w:r>
      <w:r w:rsidRPr="003F5133">
        <w:rPr>
          <w:rFonts w:ascii="Times New Roman" w:hAnsi="Times New Roman" w:cs="Times New Roman"/>
          <w:color w:val="000000"/>
          <w:kern w:val="0"/>
          <w:sz w:val="28"/>
          <w:szCs w:val="28"/>
        </w:rPr>
        <w:t>0</w:t>
      </w:r>
      <w:proofErr w:type="gramEnd"/>
      <w:r w:rsidRPr="003F5133">
        <w:rPr>
          <w:rFonts w:ascii="Times New Roman" w:hAnsi="Times New Roman" w:cs="Times New Roman"/>
          <w:color w:val="000000"/>
          <w:kern w:val="0"/>
          <w:sz w:val="28"/>
          <w:szCs w:val="28"/>
        </w:rPr>
        <w:t xml:space="preserve"> л/т.</w:t>
      </w:r>
    </w:p>
    <w:p w14:paraId="3CFD0544" w14:textId="5835DDCB" w:rsidR="003F5133" w:rsidRPr="003F5133" w:rsidRDefault="003F5133" w:rsidP="003F5133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kern w:val="0"/>
          <w:sz w:val="28"/>
          <w:szCs w:val="28"/>
        </w:rPr>
      </w:pPr>
      <w:r w:rsidRPr="003F5133">
        <w:rPr>
          <w:rFonts w:ascii="Times New Roman" w:hAnsi="Times New Roman" w:cs="Times New Roman"/>
          <w:color w:val="000000"/>
          <w:kern w:val="0"/>
          <w:sz w:val="28"/>
          <w:szCs w:val="28"/>
        </w:rPr>
        <w:t>-</w:t>
      </w:r>
      <w:r>
        <w:rPr>
          <w:rFonts w:ascii="Times New Roman" w:hAnsi="Times New Roman" w:cs="Times New Roman"/>
          <w:color w:val="000000"/>
          <w:kern w:val="0"/>
          <w:sz w:val="28"/>
          <w:szCs w:val="28"/>
        </w:rPr>
        <w:t xml:space="preserve"> </w:t>
      </w:r>
      <w:r w:rsidR="007D779E" w:rsidRPr="003F5133">
        <w:rPr>
          <w:rFonts w:ascii="Times New Roman" w:hAnsi="Times New Roman" w:cs="Times New Roman"/>
          <w:i/>
          <w:iCs/>
          <w:color w:val="000000"/>
          <w:kern w:val="0"/>
          <w:sz w:val="28"/>
          <w:szCs w:val="28"/>
        </w:rPr>
        <w:t>пшеница</w:t>
      </w:r>
      <w:r w:rsidRPr="003F5133">
        <w:rPr>
          <w:rFonts w:ascii="Times New Roman" w:hAnsi="Times New Roman" w:cs="Times New Roman"/>
          <w:i/>
          <w:iCs/>
          <w:color w:val="000000"/>
          <w:kern w:val="0"/>
          <w:sz w:val="28"/>
          <w:szCs w:val="28"/>
        </w:rPr>
        <w:t xml:space="preserve"> озимая</w:t>
      </w:r>
      <w:r w:rsidRPr="003F5133">
        <w:rPr>
          <w:rFonts w:ascii="Times New Roman" w:hAnsi="Times New Roman" w:cs="Times New Roman"/>
          <w:color w:val="000000"/>
          <w:kern w:val="0"/>
          <w:sz w:val="28"/>
          <w:szCs w:val="28"/>
        </w:rPr>
        <w:t xml:space="preserve"> - против пыльной головни, твердой головни,</w:t>
      </w:r>
      <w:r>
        <w:rPr>
          <w:rFonts w:ascii="Times New Roman" w:hAnsi="Times New Roman" w:cs="Times New Roman"/>
          <w:color w:val="000000"/>
          <w:kern w:val="0"/>
          <w:sz w:val="28"/>
          <w:szCs w:val="28"/>
        </w:rPr>
        <w:t xml:space="preserve"> </w:t>
      </w:r>
      <w:r w:rsidRPr="003F5133">
        <w:rPr>
          <w:rFonts w:ascii="Times New Roman" w:hAnsi="Times New Roman" w:cs="Times New Roman"/>
          <w:color w:val="000000"/>
          <w:kern w:val="0"/>
          <w:sz w:val="28"/>
          <w:szCs w:val="28"/>
        </w:rPr>
        <w:t>гельминтоспориозной корневой и фузариозной корневой гнили, плесневения</w:t>
      </w:r>
      <w:r>
        <w:rPr>
          <w:rFonts w:ascii="Times New Roman" w:hAnsi="Times New Roman" w:cs="Times New Roman"/>
          <w:color w:val="000000"/>
          <w:kern w:val="0"/>
          <w:sz w:val="28"/>
          <w:szCs w:val="28"/>
        </w:rPr>
        <w:t xml:space="preserve"> </w:t>
      </w:r>
      <w:r w:rsidRPr="003F5133">
        <w:rPr>
          <w:rFonts w:ascii="Times New Roman" w:hAnsi="Times New Roman" w:cs="Times New Roman"/>
          <w:color w:val="000000"/>
          <w:kern w:val="0"/>
          <w:sz w:val="28"/>
          <w:szCs w:val="28"/>
        </w:rPr>
        <w:t>семян с нормой расхода 1</w:t>
      </w:r>
      <w:r>
        <w:rPr>
          <w:rFonts w:ascii="Times New Roman" w:hAnsi="Times New Roman" w:cs="Times New Roman"/>
          <w:color w:val="000000"/>
          <w:kern w:val="0"/>
          <w:sz w:val="28"/>
          <w:szCs w:val="28"/>
        </w:rPr>
        <w:t>,</w:t>
      </w:r>
      <w:r w:rsidRPr="003F5133">
        <w:rPr>
          <w:rFonts w:ascii="Times New Roman" w:hAnsi="Times New Roman" w:cs="Times New Roman"/>
          <w:color w:val="000000"/>
          <w:kern w:val="0"/>
          <w:sz w:val="28"/>
          <w:szCs w:val="28"/>
        </w:rPr>
        <w:t>0 л/т;</w:t>
      </w:r>
    </w:p>
    <w:p w14:paraId="2D827A9E" w14:textId="51BFE43C" w:rsidR="00AC319C" w:rsidRDefault="003F5133" w:rsidP="003F5133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kern w:val="0"/>
          <w:sz w:val="28"/>
          <w:szCs w:val="28"/>
        </w:rPr>
      </w:pPr>
      <w:r w:rsidRPr="003F5133">
        <w:rPr>
          <w:rFonts w:ascii="Times New Roman" w:hAnsi="Times New Roman" w:cs="Times New Roman"/>
          <w:color w:val="000000"/>
          <w:kern w:val="0"/>
          <w:sz w:val="28"/>
          <w:szCs w:val="28"/>
        </w:rPr>
        <w:t>Расход рабочей жидкости - 10 л/т.</w:t>
      </w:r>
    </w:p>
    <w:p w14:paraId="7E663D0D" w14:textId="5B9BA17D" w:rsidR="00DC2E36" w:rsidRPr="002B52B8" w:rsidRDefault="003F5133" w:rsidP="009E14E3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kern w:val="0"/>
          <w:sz w:val="28"/>
          <w:szCs w:val="28"/>
        </w:rPr>
      </w:pPr>
      <w:r w:rsidRPr="003F5133">
        <w:rPr>
          <w:rFonts w:ascii="Times New Roman" w:hAnsi="Times New Roman" w:cs="Times New Roman"/>
          <w:color w:val="000000"/>
          <w:kern w:val="0"/>
          <w:sz w:val="28"/>
          <w:szCs w:val="28"/>
        </w:rPr>
        <w:t>Срок ожидания для всех культур - не требуется.</w:t>
      </w:r>
    </w:p>
    <w:p w14:paraId="4B2DFBE5" w14:textId="77777777" w:rsidR="009E14E3" w:rsidRDefault="009E14E3" w:rsidP="009E14E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bCs/>
          <w:kern w:val="0"/>
          <w:sz w:val="28"/>
          <w:szCs w:val="28"/>
          <w:lang w:bidi="ru-RU"/>
          <w14:ligatures w14:val="none"/>
        </w:rPr>
      </w:pPr>
      <w:r w:rsidRPr="00820B42">
        <w:rPr>
          <w:rFonts w:ascii="Times New Roman" w:hAnsi="Times New Roman" w:cs="Times New Roman"/>
          <w:bCs/>
          <w:kern w:val="0"/>
          <w:sz w:val="28"/>
          <w:szCs w:val="28"/>
          <w:lang w:bidi="ru-RU"/>
          <w14:ligatures w14:val="none"/>
        </w:rPr>
        <w:t xml:space="preserve">В соответствии с ГОСТ </w:t>
      </w:r>
      <w:proofErr w:type="gramStart"/>
      <w:r w:rsidRPr="00820B42">
        <w:rPr>
          <w:rFonts w:ascii="Times New Roman" w:hAnsi="Times New Roman" w:cs="Times New Roman"/>
          <w:bCs/>
          <w:kern w:val="0"/>
          <w:sz w:val="28"/>
          <w:szCs w:val="28"/>
          <w:lang w:bidi="ru-RU"/>
          <w14:ligatures w14:val="none"/>
        </w:rPr>
        <w:t>32424-2013</w:t>
      </w:r>
      <w:proofErr w:type="gramEnd"/>
      <w:r w:rsidRPr="00820B42">
        <w:rPr>
          <w:rFonts w:ascii="Times New Roman" w:hAnsi="Times New Roman" w:cs="Times New Roman"/>
          <w:bCs/>
          <w:kern w:val="0"/>
          <w:sz w:val="28"/>
          <w:szCs w:val="28"/>
          <w:lang w:bidi="ru-RU"/>
          <w14:ligatures w14:val="none"/>
        </w:rPr>
        <w:t xml:space="preserve"> препарат Квестор, КС классифицируется как химическая продукция </w:t>
      </w:r>
      <w:r w:rsidRPr="0025625D">
        <w:rPr>
          <w:rFonts w:ascii="Times New Roman" w:hAnsi="Times New Roman" w:cs="Times New Roman"/>
          <w:b/>
          <w:i/>
          <w:iCs/>
          <w:kern w:val="0"/>
          <w:sz w:val="28"/>
          <w:szCs w:val="28"/>
          <w:lang w:bidi="ru-RU"/>
          <w14:ligatures w14:val="none"/>
        </w:rPr>
        <w:t>3 класса опасности</w:t>
      </w:r>
      <w:r w:rsidRPr="00820B42">
        <w:rPr>
          <w:rFonts w:ascii="Times New Roman" w:hAnsi="Times New Roman" w:cs="Times New Roman"/>
          <w:bCs/>
          <w:kern w:val="0"/>
          <w:sz w:val="28"/>
          <w:szCs w:val="28"/>
          <w:lang w:bidi="ru-RU"/>
          <w14:ligatures w14:val="none"/>
        </w:rPr>
        <w:t xml:space="preserve"> для водных организмов (по наиболее чувствительному</w:t>
      </w:r>
      <w:r>
        <w:rPr>
          <w:rFonts w:ascii="Times New Roman" w:hAnsi="Times New Roman" w:cs="Times New Roman"/>
          <w:bCs/>
          <w:kern w:val="0"/>
          <w:sz w:val="28"/>
          <w:szCs w:val="28"/>
          <w:lang w:bidi="ru-RU"/>
          <w14:ligatures w14:val="none"/>
        </w:rPr>
        <w:t xml:space="preserve"> </w:t>
      </w:r>
      <w:r w:rsidRPr="00820B42">
        <w:rPr>
          <w:rFonts w:ascii="Times New Roman" w:hAnsi="Times New Roman" w:cs="Times New Roman"/>
          <w:bCs/>
          <w:kern w:val="0"/>
          <w:sz w:val="28"/>
          <w:szCs w:val="28"/>
          <w:lang w:bidi="ru-RU"/>
          <w14:ligatures w14:val="none"/>
        </w:rPr>
        <w:t>виду гидробионтов — водорослям).</w:t>
      </w:r>
    </w:p>
    <w:p w14:paraId="1982B0B8" w14:textId="59ECDF49" w:rsidR="0025625D" w:rsidRPr="00820B42" w:rsidRDefault="0025625D" w:rsidP="009E14E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bCs/>
          <w:kern w:val="0"/>
          <w:sz w:val="28"/>
          <w:szCs w:val="28"/>
          <w:lang w:bidi="ru-RU"/>
          <w14:ligatures w14:val="none"/>
        </w:rPr>
      </w:pPr>
      <w:r w:rsidRPr="0025625D">
        <w:rPr>
          <w:rFonts w:ascii="Times New Roman" w:hAnsi="Times New Roman" w:cs="Times New Roman"/>
          <w:bCs/>
          <w:kern w:val="0"/>
          <w:sz w:val="28"/>
          <w:szCs w:val="28"/>
          <w:lang w:bidi="ru-RU"/>
          <w14:ligatures w14:val="none"/>
        </w:rPr>
        <w:t>Вопрос о возможности использования соломы зерновых культур на корм животным подлежит рассмотрению органами государственного ветеринарного надзора.</w:t>
      </w:r>
    </w:p>
    <w:p w14:paraId="3E256472" w14:textId="77777777" w:rsidR="009E14E3" w:rsidRDefault="009E14E3" w:rsidP="009E14E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bCs/>
          <w:kern w:val="0"/>
          <w:sz w:val="28"/>
          <w:szCs w:val="28"/>
          <w:lang w:bidi="ru-RU"/>
          <w14:ligatures w14:val="none"/>
        </w:rPr>
      </w:pPr>
      <w:r w:rsidRPr="00820B42">
        <w:rPr>
          <w:rFonts w:ascii="Times New Roman" w:hAnsi="Times New Roman" w:cs="Times New Roman"/>
          <w:bCs/>
          <w:kern w:val="0"/>
          <w:sz w:val="28"/>
          <w:szCs w:val="28"/>
          <w:lang w:bidi="ru-RU"/>
          <w14:ligatures w14:val="none"/>
        </w:rPr>
        <w:t>В соответствии с пп. 6 п. 15 статьи 65 «Водного кодекса Российской Федерации» запрещено применение препарата Квестор, КС в водоохранных зонах водных объектов, включая</w:t>
      </w:r>
      <w:r>
        <w:rPr>
          <w:rFonts w:ascii="Times New Roman" w:hAnsi="Times New Roman" w:cs="Times New Roman"/>
          <w:bCs/>
          <w:kern w:val="0"/>
          <w:sz w:val="28"/>
          <w:szCs w:val="28"/>
          <w:lang w:bidi="ru-RU"/>
          <w14:ligatures w14:val="none"/>
        </w:rPr>
        <w:t xml:space="preserve"> </w:t>
      </w:r>
      <w:r w:rsidRPr="00820B42">
        <w:rPr>
          <w:rFonts w:ascii="Times New Roman" w:hAnsi="Times New Roman" w:cs="Times New Roman"/>
          <w:bCs/>
          <w:kern w:val="0"/>
          <w:sz w:val="28"/>
          <w:szCs w:val="28"/>
          <w:lang w:bidi="ru-RU"/>
          <w14:ligatures w14:val="none"/>
        </w:rPr>
        <w:t>их частный случай — рыбоохранные зоны.</w:t>
      </w:r>
    </w:p>
    <w:p w14:paraId="46D24BF3" w14:textId="2F735E33" w:rsidR="00DC2E36" w:rsidRPr="007F7C76" w:rsidRDefault="004E36FA" w:rsidP="00DC2E3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bCs/>
          <w:kern w:val="0"/>
          <w:sz w:val="28"/>
          <w:szCs w:val="28"/>
          <w:lang w:bidi="ru-RU"/>
          <w14:ligatures w14:val="none"/>
        </w:rPr>
      </w:pPr>
      <w:r w:rsidRPr="007F7C76">
        <w:rPr>
          <w:rFonts w:ascii="Times New Roman" w:hAnsi="Times New Roman" w:cs="Times New Roman"/>
          <w:bCs/>
          <w:kern w:val="0"/>
          <w:sz w:val="28"/>
          <w:szCs w:val="28"/>
          <w:lang w:bidi="ru-RU"/>
          <w14:ligatures w14:val="none"/>
        </w:rPr>
        <w:t>Препарат запрещено применять в личных подсобных хозяйствах и для авиаобработок.</w:t>
      </w:r>
    </w:p>
    <w:p w14:paraId="0CB890FB" w14:textId="196C3CCB" w:rsidR="00DC2E36" w:rsidRPr="00356C13" w:rsidRDefault="00FC23F7" w:rsidP="00DC2E3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7F7C76">
        <w:rPr>
          <w:rFonts w:ascii="Times New Roman" w:eastAsia="Times New Roman" w:hAnsi="Times New Roman"/>
          <w:sz w:val="28"/>
          <w:szCs w:val="28"/>
          <w:lang w:eastAsia="ru-RU" w:bidi="ru-RU"/>
        </w:rPr>
        <w:t>Необходимо применение средств индивидуальной защиты кожных покровов, глаз и органов дыхания - защитный костюм, головной убор, перчатки, респиратор и защитные очки.</w:t>
      </w:r>
    </w:p>
    <w:p w14:paraId="25C52B34" w14:textId="77777777" w:rsidR="00DC2E36" w:rsidRPr="00D8443D" w:rsidRDefault="00DC2E36" w:rsidP="00DC2E36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color w:val="000000"/>
          <w:kern w:val="0"/>
          <w:sz w:val="28"/>
          <w:szCs w:val="28"/>
          <w14:ligatures w14:val="none"/>
        </w:rPr>
      </w:pPr>
      <w:r w:rsidRPr="00D8443D">
        <w:rPr>
          <w:rFonts w:ascii="Times New Roman" w:hAnsi="Times New Roman" w:cs="Times New Roman"/>
          <w:bCs/>
          <w:color w:val="000000"/>
          <w:kern w:val="0"/>
          <w:sz w:val="28"/>
          <w:szCs w:val="28"/>
          <w14:ligatures w14:val="none"/>
        </w:rPr>
        <w:lastRenderedPageBreak/>
        <w:t>Все рабочие должны проходить предварительный медицинский осмотр при поступлении на работу и периодические медицинские осмотры в соответствии с приказом № 29 Минздрава России от 28.01.2021 г. и «Порядка проведения обязательных предварительных и периодических медицинских осмотров (обследований) работников, занятых на тяжелых работах и на работах с вредными и (или) опасными условиями труда»).</w:t>
      </w:r>
    </w:p>
    <w:p w14:paraId="181730B3" w14:textId="77777777" w:rsidR="00DC2E36" w:rsidRPr="00495704" w:rsidRDefault="00DC2E36" w:rsidP="00DC2E36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color w:val="000000"/>
          <w:kern w:val="0"/>
          <w:sz w:val="28"/>
          <w:szCs w:val="28"/>
          <w14:ligatures w14:val="none"/>
        </w:rPr>
      </w:pPr>
      <w:r w:rsidRPr="00D8443D">
        <w:rPr>
          <w:rFonts w:ascii="Times New Roman" w:hAnsi="Times New Roman" w:cs="Times New Roman"/>
          <w:bCs/>
          <w:color w:val="000000"/>
          <w:kern w:val="0"/>
          <w:sz w:val="28"/>
          <w:szCs w:val="28"/>
          <w14:ligatures w14:val="none"/>
        </w:rPr>
        <w:t xml:space="preserve">На всех этапах обращения пестицида должны соблюдаться требования действующих в Российской Федерации Санитарных норм и правил (СанПиН 2.1.3684-21, СП 2.2.3670-20) и «Единые санитарно-эпидемиологические и гигиенические требования к продукции (товарам), подлежащей санитарно-эпидемиологическому надзору (контролю)» (утверждены Решением </w:t>
      </w:r>
      <w:r w:rsidRPr="00495704">
        <w:rPr>
          <w:rFonts w:ascii="Times New Roman" w:hAnsi="Times New Roman" w:cs="Times New Roman"/>
          <w:bCs/>
          <w:color w:val="000000"/>
          <w:kern w:val="0"/>
          <w:sz w:val="28"/>
          <w:szCs w:val="28"/>
          <w14:ligatures w14:val="none"/>
        </w:rPr>
        <w:t>Комиссии Таможенного союза от 28 мая 2010 года № 299).</w:t>
      </w:r>
    </w:p>
    <w:p w14:paraId="7ACCC803" w14:textId="17E5CD9D" w:rsidR="009E14E3" w:rsidRPr="007713D7" w:rsidRDefault="00DC2E36" w:rsidP="00DE699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D8443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3. </w:t>
      </w:r>
      <w:r w:rsidRPr="00D8443D">
        <w:rPr>
          <w:rFonts w:ascii="Times New Roman" w:eastAsia="Calibri" w:hAnsi="Times New Roman" w:cs="Times New Roman"/>
          <w:bCs/>
          <w:color w:val="000000"/>
          <w:kern w:val="0"/>
          <w:sz w:val="28"/>
          <w:szCs w:val="28"/>
          <w:lang w:eastAsia="ru-RU"/>
          <w14:ligatures w14:val="none"/>
        </w:rPr>
        <w:t>Согласно заключениям ведущих</w:t>
      </w:r>
      <w:r w:rsidRPr="00D8443D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D8443D">
        <w:rPr>
          <w:rFonts w:ascii="Times New Roman" w:eastAsia="Calibri" w:hAnsi="Times New Roman" w:cs="Times New Roman"/>
          <w:bCs/>
          <w:color w:val="000000"/>
          <w:kern w:val="0"/>
          <w:sz w:val="28"/>
          <w:szCs w:val="28"/>
          <w:lang w:eastAsia="ru-RU"/>
          <w14:ligatures w14:val="none"/>
        </w:rPr>
        <w:t xml:space="preserve">НИИ, </w:t>
      </w:r>
      <w:r w:rsidRPr="000946FB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препарат </w:t>
      </w:r>
      <w:bookmarkStart w:id="1082" w:name="_Hlk172457761"/>
      <w:r w:rsidR="009E14E3" w:rsidRPr="00AC319C">
        <w:rPr>
          <w:rFonts w:ascii="Times New Roman" w:hAnsi="Times New Roman"/>
          <w:bCs/>
          <w:iCs/>
          <w:color w:val="000000"/>
          <w:kern w:val="0"/>
          <w:sz w:val="28"/>
          <w:szCs w:val="28"/>
          <w:lang w:bidi="ru-RU"/>
          <w14:ligatures w14:val="none"/>
        </w:rPr>
        <w:t>Квестор, КС (300 г/л тиаметоксама + 50 г/л тритиконазола)</w:t>
      </w:r>
      <w:r w:rsidRPr="000946FB">
        <w:rPr>
          <w:rFonts w:ascii="Times New Roman" w:eastAsia="Calibri" w:hAnsi="Times New Roman" w:cs="Times New Roman"/>
          <w:bCs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bookmarkEnd w:id="1082"/>
      <w:r w:rsidRPr="000946FB">
        <w:rPr>
          <w:rFonts w:ascii="Times New Roman" w:eastAsia="Calibri" w:hAnsi="Times New Roman" w:cs="Times New Roman"/>
          <w:bCs/>
          <w:color w:val="000000"/>
          <w:kern w:val="0"/>
          <w:sz w:val="28"/>
          <w:szCs w:val="28"/>
          <w:lang w:eastAsia="ru-RU"/>
          <w14:ligatures w14:val="none"/>
        </w:rPr>
        <w:t xml:space="preserve">допустим </w:t>
      </w:r>
      <w:r w:rsidR="009E14E3" w:rsidRPr="00FB5881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 качестве</w:t>
      </w:r>
      <w:r w:rsidR="00DE699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="00DE699D" w:rsidRPr="007F7C76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инсектицида и фунгицида системного действия</w:t>
      </w:r>
      <w:r w:rsidR="009E14E3" w:rsidRPr="007F7C76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="00DE699D" w:rsidRPr="007F7C76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для подавления сосущих вредителей и болезней растений, инфекционное начало которых передается с семенами растений или находится в почве.</w:t>
      </w:r>
      <w:r w:rsidR="00307443" w:rsidRPr="007F7C76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</w:p>
    <w:p w14:paraId="32C1B979" w14:textId="631490FD" w:rsidR="00DC2E36" w:rsidRPr="00276BA3" w:rsidRDefault="00DC2E36" w:rsidP="00DC2E3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8443D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Таким образом, представленный фактический материал, используемый для оценки </w:t>
      </w:r>
      <w:r w:rsidRPr="007F7C76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воздействия </w:t>
      </w:r>
      <w:r w:rsidR="007F7C76" w:rsidRPr="007F7C76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инсектофунгицида</w:t>
      </w:r>
      <w:r w:rsidRPr="007F7C76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9E14E3" w:rsidRPr="007F7C76">
        <w:rPr>
          <w:rFonts w:ascii="Times New Roman" w:hAnsi="Times New Roman"/>
          <w:bCs/>
          <w:iCs/>
          <w:color w:val="000000"/>
          <w:kern w:val="0"/>
          <w:sz w:val="28"/>
          <w:szCs w:val="28"/>
          <w:lang w:bidi="ru-RU"/>
          <w14:ligatures w14:val="none"/>
        </w:rPr>
        <w:t>Квестор</w:t>
      </w:r>
      <w:r w:rsidR="009E14E3" w:rsidRPr="009E14E3">
        <w:rPr>
          <w:rFonts w:ascii="Times New Roman" w:hAnsi="Times New Roman"/>
          <w:bCs/>
          <w:iCs/>
          <w:color w:val="000000"/>
          <w:kern w:val="0"/>
          <w:sz w:val="28"/>
          <w:szCs w:val="28"/>
          <w:lang w:bidi="ru-RU"/>
          <w14:ligatures w14:val="none"/>
        </w:rPr>
        <w:t>, КС (300 г/л тиаметоксама + 50 г/л тритиконазола)</w:t>
      </w:r>
      <w:r w:rsidRPr="000946FB">
        <w:rPr>
          <w:rFonts w:ascii="Times New Roman" w:eastAsia="Calibri" w:hAnsi="Times New Roman" w:cs="Times New Roman"/>
          <w:bCs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r w:rsidRPr="000946FB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на окружающую</w:t>
      </w:r>
      <w:r w:rsidRPr="00D8443D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 среду и человека, удовлетворяет требованиям Приказа Минсельхоза России от 31.07.2020 г. № 442 «Об утверждении Порядка государственной регистрации пестицидов и агрохимикатов».</w:t>
      </w:r>
    </w:p>
    <w:p w14:paraId="4CF512C0" w14:textId="77777777" w:rsidR="00DC2E36" w:rsidRPr="00D8443D" w:rsidRDefault="00DC2E36" w:rsidP="00DC2E36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8443D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На основании представленных данных и соответствующих ГОСТов, руководств по классификации опасности и СанПиНов установлены виды и классы опасности действующего вещества и препарата для объектов окружающей среды, нецелевых видов организмов и человека.</w:t>
      </w:r>
    </w:p>
    <w:p w14:paraId="70DD27A3" w14:textId="2A248FCC" w:rsidR="00DC2E36" w:rsidRPr="00D8443D" w:rsidRDefault="00DC2E36" w:rsidP="00DC2E36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8443D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Проведенная оценка воздействия (оценка экологического риска) </w:t>
      </w:r>
      <w:r w:rsidR="007F7C76" w:rsidRPr="007F7C76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инсектофунгицида</w:t>
      </w:r>
      <w:r w:rsidRPr="007F7C76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 позволила оценить вероятность проявления его</w:t>
      </w:r>
      <w:r w:rsidRPr="00D8443D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 экологических опасностей в реальных условиях его применения </w:t>
      </w:r>
      <w:r w:rsidRPr="00D8443D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 xml:space="preserve">(рекомендуемого регламента и почвенно-климатических условиях) и установить, что рекомендуемый регламент применения обеспечивает допустимый уровень воздействия </w:t>
      </w:r>
      <w:r w:rsidR="007F7C76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инсектофунгицида </w:t>
      </w:r>
      <w:r w:rsidRPr="00D8443D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на окружающую среду.</w:t>
      </w:r>
    </w:p>
    <w:p w14:paraId="6F469AE3" w14:textId="77777777" w:rsidR="00DC2E36" w:rsidRPr="00D8443D" w:rsidRDefault="00DC2E36" w:rsidP="00DC2E36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8443D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Выполненная токсиколого-гигиеническая оценка воздействия препарата на человека, регламентов его применения и предусмотренных мер безопасности, установила их соответствие действующим в Российской Федерации санитарным нормам и правилам.</w:t>
      </w:r>
    </w:p>
    <w:p w14:paraId="02B0EE47" w14:textId="541A067D" w:rsidR="00DC2E36" w:rsidRPr="0061454C" w:rsidRDefault="00DC2E36" w:rsidP="00DC2E36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8443D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Таким образом, с биологических, экологических и токсиколого-гигиенических позиций </w:t>
      </w:r>
      <w:r w:rsidRPr="000946FB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препарат </w:t>
      </w:r>
      <w:r w:rsidR="009E14E3" w:rsidRPr="00AC319C">
        <w:rPr>
          <w:rFonts w:ascii="Times New Roman" w:hAnsi="Times New Roman"/>
          <w:bCs/>
          <w:iCs/>
          <w:color w:val="000000"/>
          <w:kern w:val="0"/>
          <w:sz w:val="28"/>
          <w:szCs w:val="28"/>
          <w:lang w:bidi="ru-RU"/>
          <w14:ligatures w14:val="none"/>
        </w:rPr>
        <w:t>Квестор, КС (300 г/л тиаметоксама + 50 г/л тритиконазола)</w:t>
      </w:r>
      <w:r w:rsidRPr="000946FB">
        <w:rPr>
          <w:rFonts w:ascii="Times New Roman" w:hAnsi="Times New Roman"/>
          <w:bCs/>
          <w:iCs/>
          <w:color w:val="000000"/>
          <w:kern w:val="0"/>
          <w:sz w:val="28"/>
          <w:szCs w:val="28"/>
          <w:lang w:bidi="ru-RU"/>
          <w14:ligatures w14:val="none"/>
        </w:rPr>
        <w:t xml:space="preserve"> </w:t>
      </w:r>
      <w:r w:rsidRPr="000946FB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может рекомендоваться к</w:t>
      </w:r>
      <w:r w:rsidRPr="00D8443D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 регистрации в России.</w:t>
      </w:r>
    </w:p>
    <w:p w14:paraId="7C5071C8" w14:textId="77777777" w:rsidR="00D40054" w:rsidRDefault="00D40054"/>
    <w:sectPr w:rsidR="00D40054" w:rsidSect="00DC2E36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C5B52E8" w14:textId="77777777" w:rsidR="00463051" w:rsidRDefault="00463051">
      <w:pPr>
        <w:spacing w:after="0" w:line="240" w:lineRule="auto"/>
      </w:pPr>
      <w:r>
        <w:separator/>
      </w:r>
    </w:p>
  </w:endnote>
  <w:endnote w:type="continuationSeparator" w:id="0">
    <w:p w14:paraId="7A0F3EEE" w14:textId="77777777" w:rsidR="00463051" w:rsidRDefault="004630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GlyphLessFont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72842AA" w14:textId="77777777" w:rsidR="00463051" w:rsidRDefault="00463051">
      <w:pPr>
        <w:spacing w:after="0" w:line="240" w:lineRule="auto"/>
      </w:pPr>
      <w:r>
        <w:separator/>
      </w:r>
    </w:p>
  </w:footnote>
  <w:footnote w:type="continuationSeparator" w:id="0">
    <w:p w14:paraId="0C928573" w14:textId="77777777" w:rsidR="00463051" w:rsidRDefault="004630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637341651"/>
      <w:docPartObj>
        <w:docPartGallery w:val="Page Numbers (Top of Page)"/>
        <w:docPartUnique/>
      </w:docPartObj>
    </w:sdtPr>
    <w:sdtContent>
      <w:p w14:paraId="7BE473AB" w14:textId="77777777" w:rsidR="002E031F" w:rsidRDefault="00000000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6364EAD" w14:textId="77777777" w:rsidR="002E031F" w:rsidRDefault="002E031F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CCB480A"/>
    <w:multiLevelType w:val="hybridMultilevel"/>
    <w:tmpl w:val="09DCA74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29AA28F8"/>
    <w:multiLevelType w:val="hybridMultilevel"/>
    <w:tmpl w:val="E4B8E9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3CF5281"/>
    <w:multiLevelType w:val="hybridMultilevel"/>
    <w:tmpl w:val="ED44E44A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3" w15:restartNumberingAfterBreak="0">
    <w:nsid w:val="36F51B9D"/>
    <w:multiLevelType w:val="hybridMultilevel"/>
    <w:tmpl w:val="FAB0DA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909997440">
    <w:abstractNumId w:val="2"/>
  </w:num>
  <w:num w:numId="2" w16cid:durableId="1951936504">
    <w:abstractNumId w:val="3"/>
  </w:num>
  <w:num w:numId="3" w16cid:durableId="1937592972">
    <w:abstractNumId w:val="0"/>
  </w:num>
  <w:num w:numId="4" w16cid:durableId="3436285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2E36"/>
    <w:rsid w:val="00004DE7"/>
    <w:rsid w:val="00005CE9"/>
    <w:rsid w:val="00022F51"/>
    <w:rsid w:val="000239B0"/>
    <w:rsid w:val="00026437"/>
    <w:rsid w:val="000406F9"/>
    <w:rsid w:val="0004782D"/>
    <w:rsid w:val="00047876"/>
    <w:rsid w:val="000A75B5"/>
    <w:rsid w:val="000C2415"/>
    <w:rsid w:val="000D5DA8"/>
    <w:rsid w:val="000E43FD"/>
    <w:rsid w:val="000F0485"/>
    <w:rsid w:val="001001C3"/>
    <w:rsid w:val="001015DE"/>
    <w:rsid w:val="00102C3E"/>
    <w:rsid w:val="001144D9"/>
    <w:rsid w:val="00117E7B"/>
    <w:rsid w:val="0017166F"/>
    <w:rsid w:val="0018667A"/>
    <w:rsid w:val="00193ECE"/>
    <w:rsid w:val="001A1EDA"/>
    <w:rsid w:val="001B400A"/>
    <w:rsid w:val="001C33DF"/>
    <w:rsid w:val="001D727A"/>
    <w:rsid w:val="001F4ABC"/>
    <w:rsid w:val="00230B1C"/>
    <w:rsid w:val="002316A6"/>
    <w:rsid w:val="00231C76"/>
    <w:rsid w:val="00247AB9"/>
    <w:rsid w:val="0025625D"/>
    <w:rsid w:val="0026719E"/>
    <w:rsid w:val="002C09E9"/>
    <w:rsid w:val="002D5796"/>
    <w:rsid w:val="002E031F"/>
    <w:rsid w:val="002F0AE8"/>
    <w:rsid w:val="00307443"/>
    <w:rsid w:val="00335484"/>
    <w:rsid w:val="00343F32"/>
    <w:rsid w:val="0034467F"/>
    <w:rsid w:val="0035635C"/>
    <w:rsid w:val="003779AC"/>
    <w:rsid w:val="00387528"/>
    <w:rsid w:val="0039621C"/>
    <w:rsid w:val="003A1F88"/>
    <w:rsid w:val="003E3733"/>
    <w:rsid w:val="003F4981"/>
    <w:rsid w:val="003F5133"/>
    <w:rsid w:val="003F548F"/>
    <w:rsid w:val="00406897"/>
    <w:rsid w:val="0042249E"/>
    <w:rsid w:val="00461519"/>
    <w:rsid w:val="00462BA2"/>
    <w:rsid w:val="00463051"/>
    <w:rsid w:val="00474289"/>
    <w:rsid w:val="0048485B"/>
    <w:rsid w:val="00495277"/>
    <w:rsid w:val="004969B1"/>
    <w:rsid w:val="004C2A51"/>
    <w:rsid w:val="004C5383"/>
    <w:rsid w:val="004E36FA"/>
    <w:rsid w:val="004E6616"/>
    <w:rsid w:val="004F216A"/>
    <w:rsid w:val="004F3610"/>
    <w:rsid w:val="005107A8"/>
    <w:rsid w:val="005124B5"/>
    <w:rsid w:val="00585227"/>
    <w:rsid w:val="00593EDB"/>
    <w:rsid w:val="005C04C5"/>
    <w:rsid w:val="005F2AAD"/>
    <w:rsid w:val="0061248B"/>
    <w:rsid w:val="00626379"/>
    <w:rsid w:val="00630D24"/>
    <w:rsid w:val="00636A96"/>
    <w:rsid w:val="006559BB"/>
    <w:rsid w:val="00684023"/>
    <w:rsid w:val="006855CA"/>
    <w:rsid w:val="00694AEA"/>
    <w:rsid w:val="006C41E4"/>
    <w:rsid w:val="006D074C"/>
    <w:rsid w:val="006D0EE3"/>
    <w:rsid w:val="006D6BD6"/>
    <w:rsid w:val="006E51FC"/>
    <w:rsid w:val="006E78DA"/>
    <w:rsid w:val="006F3325"/>
    <w:rsid w:val="006F7828"/>
    <w:rsid w:val="00733B6E"/>
    <w:rsid w:val="00744876"/>
    <w:rsid w:val="007713D7"/>
    <w:rsid w:val="007D779E"/>
    <w:rsid w:val="007E1A48"/>
    <w:rsid w:val="007E4CB8"/>
    <w:rsid w:val="007F2AFB"/>
    <w:rsid w:val="007F7C76"/>
    <w:rsid w:val="00807A58"/>
    <w:rsid w:val="008204AD"/>
    <w:rsid w:val="00820B42"/>
    <w:rsid w:val="00821EC4"/>
    <w:rsid w:val="00833780"/>
    <w:rsid w:val="00835190"/>
    <w:rsid w:val="008474E2"/>
    <w:rsid w:val="00856F3B"/>
    <w:rsid w:val="0086198A"/>
    <w:rsid w:val="008665A4"/>
    <w:rsid w:val="00881A83"/>
    <w:rsid w:val="008A6ACF"/>
    <w:rsid w:val="008C010F"/>
    <w:rsid w:val="008C10F2"/>
    <w:rsid w:val="008F50FE"/>
    <w:rsid w:val="009047AC"/>
    <w:rsid w:val="00986A6A"/>
    <w:rsid w:val="009B163D"/>
    <w:rsid w:val="009C0B82"/>
    <w:rsid w:val="009C1229"/>
    <w:rsid w:val="009D6EE7"/>
    <w:rsid w:val="009E14E3"/>
    <w:rsid w:val="009E627E"/>
    <w:rsid w:val="009E78AD"/>
    <w:rsid w:val="009F2953"/>
    <w:rsid w:val="009F2B02"/>
    <w:rsid w:val="009F42D0"/>
    <w:rsid w:val="00A10C62"/>
    <w:rsid w:val="00A1506E"/>
    <w:rsid w:val="00A3339A"/>
    <w:rsid w:val="00A33AE3"/>
    <w:rsid w:val="00A41C0A"/>
    <w:rsid w:val="00A716B4"/>
    <w:rsid w:val="00A7791E"/>
    <w:rsid w:val="00A83666"/>
    <w:rsid w:val="00A87404"/>
    <w:rsid w:val="00AC319C"/>
    <w:rsid w:val="00AD1C82"/>
    <w:rsid w:val="00AD4737"/>
    <w:rsid w:val="00B05415"/>
    <w:rsid w:val="00B21139"/>
    <w:rsid w:val="00B233A7"/>
    <w:rsid w:val="00B23809"/>
    <w:rsid w:val="00B27B31"/>
    <w:rsid w:val="00B41A17"/>
    <w:rsid w:val="00B6489D"/>
    <w:rsid w:val="00B8535A"/>
    <w:rsid w:val="00B92CC3"/>
    <w:rsid w:val="00BA7FBF"/>
    <w:rsid w:val="00C02AC6"/>
    <w:rsid w:val="00C23D0E"/>
    <w:rsid w:val="00C32B73"/>
    <w:rsid w:val="00C34CE7"/>
    <w:rsid w:val="00C4608A"/>
    <w:rsid w:val="00C512AB"/>
    <w:rsid w:val="00C67E29"/>
    <w:rsid w:val="00CB704B"/>
    <w:rsid w:val="00CC268F"/>
    <w:rsid w:val="00CF6A8A"/>
    <w:rsid w:val="00D24F5D"/>
    <w:rsid w:val="00D27946"/>
    <w:rsid w:val="00D40054"/>
    <w:rsid w:val="00D41E64"/>
    <w:rsid w:val="00D779FF"/>
    <w:rsid w:val="00D80CF1"/>
    <w:rsid w:val="00DB308B"/>
    <w:rsid w:val="00DB3494"/>
    <w:rsid w:val="00DC2E36"/>
    <w:rsid w:val="00DC44FA"/>
    <w:rsid w:val="00DE699D"/>
    <w:rsid w:val="00E074F8"/>
    <w:rsid w:val="00E252D9"/>
    <w:rsid w:val="00E306DE"/>
    <w:rsid w:val="00E3118A"/>
    <w:rsid w:val="00E75550"/>
    <w:rsid w:val="00E83FB0"/>
    <w:rsid w:val="00EB5E41"/>
    <w:rsid w:val="00EE6C1B"/>
    <w:rsid w:val="00EF1CF0"/>
    <w:rsid w:val="00F052EA"/>
    <w:rsid w:val="00F1067E"/>
    <w:rsid w:val="00F1077B"/>
    <w:rsid w:val="00F13159"/>
    <w:rsid w:val="00F75500"/>
    <w:rsid w:val="00F75DBE"/>
    <w:rsid w:val="00F87974"/>
    <w:rsid w:val="00F940C1"/>
    <w:rsid w:val="00FB5881"/>
    <w:rsid w:val="00FC23F7"/>
    <w:rsid w:val="00FC4A2D"/>
    <w:rsid w:val="00FC5472"/>
    <w:rsid w:val="00FD6399"/>
    <w:rsid w:val="00FF3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BCCD50"/>
  <w15:chartTrackingRefBased/>
  <w15:docId w15:val="{3814D0BC-6D72-49BE-9FA0-56527CAF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F2953"/>
  </w:style>
  <w:style w:type="paragraph" w:styleId="1">
    <w:name w:val="heading 1"/>
    <w:basedOn w:val="a"/>
    <w:next w:val="a"/>
    <w:link w:val="10"/>
    <w:uiPriority w:val="9"/>
    <w:qFormat/>
    <w:rsid w:val="00DC2E3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C2E3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C2E3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C2E3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C2E3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C2E3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C2E3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C2E3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C2E3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C2E3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DC2E3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DC2E3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DC2E36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DC2E36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DC2E36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DC2E36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DC2E36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DC2E36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DC2E3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DC2E3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C2E3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DC2E3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DC2E3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DC2E36"/>
    <w:rPr>
      <w:i/>
      <w:iCs/>
      <w:color w:val="404040" w:themeColor="text1" w:themeTint="BF"/>
    </w:rPr>
  </w:style>
  <w:style w:type="paragraph" w:styleId="a7">
    <w:name w:val="List Paragraph"/>
    <w:basedOn w:val="a"/>
    <w:link w:val="a8"/>
    <w:uiPriority w:val="99"/>
    <w:qFormat/>
    <w:rsid w:val="00DC2E36"/>
    <w:pPr>
      <w:ind w:left="720"/>
      <w:contextualSpacing/>
    </w:pPr>
  </w:style>
  <w:style w:type="character" w:styleId="a9">
    <w:name w:val="Intense Emphasis"/>
    <w:basedOn w:val="a0"/>
    <w:uiPriority w:val="21"/>
    <w:qFormat/>
    <w:rsid w:val="00DC2E36"/>
    <w:rPr>
      <w:i/>
      <w:iCs/>
      <w:color w:val="0F4761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DC2E3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sid w:val="00DC2E36"/>
    <w:rPr>
      <w:i/>
      <w:iCs/>
      <w:color w:val="0F4761" w:themeColor="accent1" w:themeShade="BF"/>
    </w:rPr>
  </w:style>
  <w:style w:type="character" w:styleId="ac">
    <w:name w:val="Intense Reference"/>
    <w:basedOn w:val="a0"/>
    <w:uiPriority w:val="32"/>
    <w:qFormat/>
    <w:rsid w:val="00DC2E36"/>
    <w:rPr>
      <w:b/>
      <w:bCs/>
      <w:smallCaps/>
      <w:color w:val="0F4761" w:themeColor="accent1" w:themeShade="BF"/>
      <w:spacing w:val="5"/>
    </w:rPr>
  </w:style>
  <w:style w:type="numbering" w:customStyle="1" w:styleId="11">
    <w:name w:val="Нет списка1"/>
    <w:next w:val="a2"/>
    <w:uiPriority w:val="99"/>
    <w:semiHidden/>
    <w:unhideWhenUsed/>
    <w:rsid w:val="00DC2E36"/>
  </w:style>
  <w:style w:type="paragraph" w:styleId="ad">
    <w:name w:val="header"/>
    <w:basedOn w:val="a"/>
    <w:link w:val="ae"/>
    <w:uiPriority w:val="99"/>
    <w:unhideWhenUsed/>
    <w:rsid w:val="00DC2E36"/>
    <w:pPr>
      <w:tabs>
        <w:tab w:val="center" w:pos="4677"/>
        <w:tab w:val="right" w:pos="9355"/>
      </w:tabs>
      <w:spacing w:after="0" w:line="240" w:lineRule="auto"/>
    </w:pPr>
    <w:rPr>
      <w:kern w:val="0"/>
      <w14:ligatures w14:val="none"/>
    </w:rPr>
  </w:style>
  <w:style w:type="character" w:customStyle="1" w:styleId="ae">
    <w:name w:val="Верхний колонтитул Знак"/>
    <w:basedOn w:val="a0"/>
    <w:link w:val="ad"/>
    <w:uiPriority w:val="99"/>
    <w:rsid w:val="00DC2E36"/>
    <w:rPr>
      <w:kern w:val="0"/>
      <w14:ligatures w14:val="none"/>
    </w:rPr>
  </w:style>
  <w:style w:type="paragraph" w:styleId="af">
    <w:name w:val="footer"/>
    <w:basedOn w:val="a"/>
    <w:link w:val="af0"/>
    <w:uiPriority w:val="99"/>
    <w:unhideWhenUsed/>
    <w:rsid w:val="00DC2E36"/>
    <w:pPr>
      <w:tabs>
        <w:tab w:val="center" w:pos="4677"/>
        <w:tab w:val="right" w:pos="9355"/>
      </w:tabs>
      <w:spacing w:after="0" w:line="240" w:lineRule="auto"/>
    </w:pPr>
    <w:rPr>
      <w:kern w:val="0"/>
      <w14:ligatures w14:val="none"/>
    </w:rPr>
  </w:style>
  <w:style w:type="character" w:customStyle="1" w:styleId="af0">
    <w:name w:val="Нижний колонтитул Знак"/>
    <w:basedOn w:val="a0"/>
    <w:link w:val="af"/>
    <w:uiPriority w:val="99"/>
    <w:rsid w:val="00DC2E36"/>
    <w:rPr>
      <w:kern w:val="0"/>
      <w14:ligatures w14:val="none"/>
    </w:rPr>
  </w:style>
  <w:style w:type="character" w:styleId="af1">
    <w:name w:val="Hyperlink"/>
    <w:basedOn w:val="a0"/>
    <w:uiPriority w:val="99"/>
    <w:unhideWhenUsed/>
    <w:rsid w:val="00DC2E36"/>
    <w:rPr>
      <w:color w:val="467886" w:themeColor="hyperlink"/>
      <w:u w:val="single"/>
    </w:rPr>
  </w:style>
  <w:style w:type="character" w:styleId="af2">
    <w:name w:val="Unresolved Mention"/>
    <w:basedOn w:val="a0"/>
    <w:uiPriority w:val="99"/>
    <w:semiHidden/>
    <w:unhideWhenUsed/>
    <w:rsid w:val="00DC2E36"/>
    <w:rPr>
      <w:color w:val="605E5C"/>
      <w:shd w:val="clear" w:color="auto" w:fill="E1DFDD"/>
    </w:rPr>
  </w:style>
  <w:style w:type="character" w:customStyle="1" w:styleId="af3">
    <w:name w:val="Другое_"/>
    <w:basedOn w:val="a0"/>
    <w:link w:val="af4"/>
    <w:uiPriority w:val="99"/>
    <w:rsid w:val="00DC2E36"/>
    <w:rPr>
      <w:rFonts w:ascii="Times New Roman" w:hAnsi="Times New Roman" w:cs="Times New Roman"/>
      <w:color w:val="000000"/>
      <w:sz w:val="28"/>
      <w:szCs w:val="28"/>
    </w:rPr>
  </w:style>
  <w:style w:type="paragraph" w:customStyle="1" w:styleId="af4">
    <w:name w:val="Другое"/>
    <w:basedOn w:val="a"/>
    <w:link w:val="af3"/>
    <w:uiPriority w:val="99"/>
    <w:rsid w:val="00DC2E36"/>
    <w:pPr>
      <w:spacing w:after="0" w:line="360" w:lineRule="auto"/>
      <w:ind w:firstLine="400"/>
    </w:pPr>
    <w:rPr>
      <w:rFonts w:ascii="Times New Roman" w:hAnsi="Times New Roman" w:cs="Times New Roman"/>
      <w:color w:val="000000"/>
      <w:sz w:val="28"/>
      <w:szCs w:val="28"/>
    </w:rPr>
  </w:style>
  <w:style w:type="paragraph" w:styleId="af5">
    <w:name w:val="Body Text"/>
    <w:basedOn w:val="a"/>
    <w:link w:val="af6"/>
    <w:uiPriority w:val="99"/>
    <w:semiHidden/>
    <w:unhideWhenUsed/>
    <w:rsid w:val="00DC2E36"/>
    <w:pPr>
      <w:spacing w:after="120" w:line="256" w:lineRule="auto"/>
    </w:pPr>
    <w:rPr>
      <w:kern w:val="0"/>
      <w14:ligatures w14:val="none"/>
    </w:rPr>
  </w:style>
  <w:style w:type="character" w:customStyle="1" w:styleId="af6">
    <w:name w:val="Основной текст Знак"/>
    <w:basedOn w:val="a0"/>
    <w:link w:val="af5"/>
    <w:uiPriority w:val="99"/>
    <w:semiHidden/>
    <w:rsid w:val="00DC2E36"/>
    <w:rPr>
      <w:kern w:val="0"/>
      <w14:ligatures w14:val="none"/>
    </w:rPr>
  </w:style>
  <w:style w:type="character" w:customStyle="1" w:styleId="a8">
    <w:name w:val="Абзац списка Знак"/>
    <w:link w:val="a7"/>
    <w:uiPriority w:val="99"/>
    <w:rsid w:val="00DC2E36"/>
  </w:style>
  <w:style w:type="character" w:customStyle="1" w:styleId="af7">
    <w:name w:val="Основной текст_"/>
    <w:basedOn w:val="a0"/>
    <w:link w:val="12"/>
    <w:locked/>
    <w:rsid w:val="00DC2E36"/>
    <w:rPr>
      <w:rFonts w:ascii="Times New Roman" w:eastAsia="Times New Roman" w:hAnsi="Times New Roman" w:cs="Times New Roman"/>
    </w:rPr>
  </w:style>
  <w:style w:type="paragraph" w:customStyle="1" w:styleId="12">
    <w:name w:val="Основной текст1"/>
    <w:basedOn w:val="a"/>
    <w:link w:val="af7"/>
    <w:rsid w:val="00DC2E36"/>
    <w:pPr>
      <w:widowControl w:val="0"/>
      <w:spacing w:after="0" w:line="360" w:lineRule="auto"/>
      <w:ind w:firstLine="400"/>
    </w:pPr>
    <w:rPr>
      <w:rFonts w:ascii="Times New Roman" w:eastAsia="Times New Roman" w:hAnsi="Times New Roman" w:cs="Times New Roman"/>
    </w:rPr>
  </w:style>
  <w:style w:type="paragraph" w:styleId="af8">
    <w:name w:val="TOC Heading"/>
    <w:basedOn w:val="1"/>
    <w:next w:val="a"/>
    <w:uiPriority w:val="39"/>
    <w:unhideWhenUsed/>
    <w:qFormat/>
    <w:rsid w:val="00DC2E36"/>
    <w:pPr>
      <w:spacing w:before="240" w:after="0"/>
      <w:outlineLvl w:val="9"/>
    </w:pPr>
    <w:rPr>
      <w:kern w:val="0"/>
      <w:sz w:val="32"/>
      <w:szCs w:val="32"/>
      <w:lang w:eastAsia="ru-RU"/>
      <w14:ligatures w14:val="none"/>
    </w:rPr>
  </w:style>
  <w:style w:type="paragraph" w:styleId="13">
    <w:name w:val="toc 1"/>
    <w:basedOn w:val="a"/>
    <w:next w:val="a"/>
    <w:autoRedefine/>
    <w:uiPriority w:val="39"/>
    <w:unhideWhenUsed/>
    <w:rsid w:val="00DC2E36"/>
    <w:pPr>
      <w:spacing w:after="100" w:line="256" w:lineRule="auto"/>
    </w:pPr>
    <w:rPr>
      <w:kern w:val="0"/>
      <w14:ligatures w14:val="none"/>
    </w:rPr>
  </w:style>
  <w:style w:type="paragraph" w:styleId="23">
    <w:name w:val="toc 2"/>
    <w:basedOn w:val="a"/>
    <w:next w:val="a"/>
    <w:autoRedefine/>
    <w:uiPriority w:val="39"/>
    <w:unhideWhenUsed/>
    <w:rsid w:val="00DC2E36"/>
    <w:pPr>
      <w:spacing w:after="100" w:line="256" w:lineRule="auto"/>
      <w:ind w:left="220"/>
    </w:pPr>
    <w:rPr>
      <w:kern w:val="0"/>
      <w14:ligatures w14:val="none"/>
    </w:rPr>
  </w:style>
  <w:style w:type="paragraph" w:styleId="31">
    <w:name w:val="toc 3"/>
    <w:basedOn w:val="a"/>
    <w:next w:val="a"/>
    <w:autoRedefine/>
    <w:uiPriority w:val="39"/>
    <w:unhideWhenUsed/>
    <w:rsid w:val="00DC2E36"/>
    <w:pPr>
      <w:spacing w:after="100" w:line="256" w:lineRule="auto"/>
      <w:ind w:left="440"/>
    </w:pPr>
    <w:rPr>
      <w:kern w:val="0"/>
      <w14:ligatures w14:val="none"/>
    </w:rPr>
  </w:style>
  <w:style w:type="paragraph" w:styleId="41">
    <w:name w:val="toc 4"/>
    <w:basedOn w:val="a"/>
    <w:next w:val="a"/>
    <w:autoRedefine/>
    <w:uiPriority w:val="39"/>
    <w:unhideWhenUsed/>
    <w:rsid w:val="00DC2E36"/>
    <w:pPr>
      <w:spacing w:after="100" w:line="256" w:lineRule="auto"/>
      <w:ind w:left="660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613</TotalTime>
  <Pages>66</Pages>
  <Words>13932</Words>
  <Characters>79416</Characters>
  <Application>Microsoft Office Word</Application>
  <DocSecurity>0</DocSecurity>
  <Lines>661</Lines>
  <Paragraphs>186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envistud ЦЭИ</dc:creator>
  <cp:keywords/>
  <dc:description/>
  <cp:lastModifiedBy>envistud ЦЭИ</cp:lastModifiedBy>
  <cp:revision>241</cp:revision>
  <dcterms:created xsi:type="dcterms:W3CDTF">2024-07-19T09:11:00Z</dcterms:created>
  <dcterms:modified xsi:type="dcterms:W3CDTF">2024-07-25T07:21:00Z</dcterms:modified>
</cp:coreProperties>
</file>